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61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985"/>
        <w:gridCol w:w="1185"/>
        <w:gridCol w:w="941"/>
        <w:gridCol w:w="3969"/>
      </w:tblGrid>
      <w:tr w:rsidR="001E5783" w:rsidRPr="001F7234" w14:paraId="4E2314A6" w14:textId="77777777" w:rsidTr="00856573">
        <w:trPr>
          <w:trHeight w:val="129"/>
        </w:trPr>
        <w:tc>
          <w:tcPr>
            <w:tcW w:w="2415" w:type="dxa"/>
            <w:shd w:val="clear" w:color="auto" w:fill="D9D9D9" w:themeFill="background1" w:themeFillShade="D9"/>
          </w:tcPr>
          <w:p w14:paraId="088F6AA9" w14:textId="77777777" w:rsidR="001E5783" w:rsidRPr="007C10F1" w:rsidRDefault="001E5783" w:rsidP="001F7234">
            <w:pPr>
              <w:spacing w:line="360" w:lineRule="auto"/>
              <w:rPr>
                <w:rFonts w:ascii="MagdaOT" w:hAnsi="MagdaOT" w:cs="MagdaOT"/>
                <w:b/>
                <w:sz w:val="20"/>
                <w:szCs w:val="20"/>
              </w:rPr>
            </w:pPr>
            <w:r w:rsidRPr="007C10F1">
              <w:rPr>
                <w:rFonts w:ascii="MagdaOT" w:hAnsi="MagdaOT" w:cs="MagdaOT"/>
                <w:b/>
                <w:sz w:val="20"/>
                <w:szCs w:val="20"/>
              </w:rPr>
              <w:t>Job Title:</w:t>
            </w:r>
          </w:p>
        </w:tc>
        <w:tc>
          <w:tcPr>
            <w:tcW w:w="1985" w:type="dxa"/>
          </w:tcPr>
          <w:p w14:paraId="1C1A464B" w14:textId="02995A45" w:rsidR="001E5783" w:rsidRDefault="0067140D" w:rsidP="0067140D">
            <w:pPr>
              <w:spacing w:after="0" w:line="240" w:lineRule="auto"/>
              <w:ind w:left="57" w:hanging="57"/>
              <w:rPr>
                <w:rFonts w:ascii="MagdaOT" w:hAnsi="MagdaOT" w:cs="MagdaOT"/>
                <w:b/>
                <w:sz w:val="20"/>
                <w:szCs w:val="20"/>
              </w:rPr>
            </w:pPr>
            <w:r>
              <w:rPr>
                <w:rFonts w:ascii="MagdaOT" w:hAnsi="MagdaOT" w:cs="MagdaOT"/>
                <w:b/>
                <w:sz w:val="20"/>
                <w:szCs w:val="20"/>
              </w:rPr>
              <w:t>Health</w:t>
            </w:r>
            <w:r w:rsidR="00953C11">
              <w:rPr>
                <w:rFonts w:ascii="MagdaOT" w:hAnsi="MagdaOT" w:cs="MagdaOT"/>
                <w:b/>
                <w:sz w:val="20"/>
                <w:szCs w:val="20"/>
              </w:rPr>
              <w:t xml:space="preserve"> &amp; Safety</w:t>
            </w:r>
          </w:p>
          <w:p w14:paraId="5439B5B2" w14:textId="76B1A039" w:rsidR="0067140D" w:rsidRPr="00856573" w:rsidRDefault="0067140D" w:rsidP="0067140D">
            <w:pPr>
              <w:spacing w:line="360" w:lineRule="auto"/>
              <w:rPr>
                <w:rFonts w:ascii="MagdaOT" w:hAnsi="MagdaOT" w:cs="MagdaOT"/>
                <w:b/>
                <w:sz w:val="20"/>
                <w:szCs w:val="20"/>
              </w:rPr>
            </w:pPr>
            <w:r>
              <w:rPr>
                <w:rFonts w:ascii="MagdaOT" w:hAnsi="MagdaOT" w:cs="MagdaOT"/>
                <w:b/>
                <w:sz w:val="20"/>
                <w:szCs w:val="20"/>
              </w:rPr>
              <w:t>Specialist</w:t>
            </w:r>
          </w:p>
        </w:tc>
        <w:tc>
          <w:tcPr>
            <w:tcW w:w="2126" w:type="dxa"/>
            <w:gridSpan w:val="2"/>
            <w:shd w:val="clear" w:color="auto" w:fill="D9D9D9" w:themeFill="background1" w:themeFillShade="D9"/>
          </w:tcPr>
          <w:p w14:paraId="33BA9D68" w14:textId="77777777" w:rsidR="001E5783" w:rsidRPr="007C10F1" w:rsidRDefault="001E5783" w:rsidP="001F7234">
            <w:pPr>
              <w:tabs>
                <w:tab w:val="left" w:pos="1545"/>
              </w:tabs>
              <w:spacing w:line="360" w:lineRule="auto"/>
              <w:rPr>
                <w:rFonts w:ascii="MagdaOT" w:hAnsi="MagdaOT" w:cs="MagdaOT"/>
                <w:b/>
                <w:bCs/>
                <w:sz w:val="20"/>
                <w:szCs w:val="20"/>
              </w:rPr>
            </w:pPr>
            <w:r w:rsidRPr="007C10F1">
              <w:rPr>
                <w:rFonts w:ascii="MagdaOT" w:hAnsi="MagdaOT" w:cs="MagdaOT"/>
                <w:b/>
                <w:bCs/>
                <w:sz w:val="20"/>
                <w:szCs w:val="20"/>
              </w:rPr>
              <w:t>Reports To:</w:t>
            </w:r>
          </w:p>
        </w:tc>
        <w:tc>
          <w:tcPr>
            <w:tcW w:w="3969" w:type="dxa"/>
          </w:tcPr>
          <w:p w14:paraId="00FB922A" w14:textId="7F7A07B8" w:rsidR="001E5783" w:rsidRPr="004E0903" w:rsidRDefault="00B46890" w:rsidP="00FC3B34">
            <w:pPr>
              <w:tabs>
                <w:tab w:val="left" w:pos="1545"/>
              </w:tabs>
              <w:spacing w:after="0" w:line="240" w:lineRule="auto"/>
              <w:rPr>
                <w:rFonts w:ascii="MagdaOT" w:hAnsi="MagdaOT" w:cs="MagdaOT"/>
                <w:b/>
                <w:bCs/>
                <w:sz w:val="20"/>
                <w:szCs w:val="20"/>
              </w:rPr>
            </w:pPr>
            <w:r w:rsidRPr="0067140D">
              <w:rPr>
                <w:rFonts w:ascii="MagdaOT" w:hAnsi="MagdaOT" w:cs="MagdaOT"/>
                <w:b/>
                <w:bCs/>
                <w:sz w:val="20"/>
                <w:szCs w:val="20"/>
              </w:rPr>
              <w:t>SHEQ</w:t>
            </w:r>
            <w:r w:rsidR="0067140D" w:rsidRPr="0067140D">
              <w:rPr>
                <w:rFonts w:ascii="MagdaOT" w:hAnsi="MagdaOT" w:cs="MagdaOT"/>
                <w:b/>
                <w:bCs/>
                <w:sz w:val="20"/>
                <w:szCs w:val="20"/>
              </w:rPr>
              <w:t xml:space="preserve"> Manager</w:t>
            </w:r>
            <w:r w:rsidR="0067140D">
              <w:rPr>
                <w:rFonts w:ascii="MagdaOT" w:hAnsi="MagdaOT" w:cs="MagdaOT"/>
                <w:b/>
                <w:bCs/>
                <w:sz w:val="20"/>
                <w:szCs w:val="20"/>
              </w:rPr>
              <w:t xml:space="preserve"> </w:t>
            </w:r>
            <w:r w:rsidR="00DB7729">
              <w:rPr>
                <w:rFonts w:ascii="MagdaOT" w:hAnsi="MagdaOT" w:cs="MagdaOT"/>
                <w:b/>
                <w:bCs/>
                <w:sz w:val="20"/>
                <w:szCs w:val="20"/>
              </w:rPr>
              <w:t>–</w:t>
            </w:r>
            <w:r w:rsidR="0067140D">
              <w:rPr>
                <w:rFonts w:ascii="MagdaOT" w:hAnsi="MagdaOT" w:cs="MagdaOT"/>
                <w:b/>
                <w:bCs/>
                <w:sz w:val="20"/>
                <w:szCs w:val="20"/>
              </w:rPr>
              <w:t xml:space="preserve"> UK</w:t>
            </w:r>
          </w:p>
        </w:tc>
      </w:tr>
      <w:tr w:rsidR="001F7234" w:rsidRPr="001F7234" w14:paraId="4CC0E3B9" w14:textId="77777777" w:rsidTr="00856573">
        <w:trPr>
          <w:trHeight w:val="74"/>
        </w:trPr>
        <w:tc>
          <w:tcPr>
            <w:tcW w:w="2415" w:type="dxa"/>
            <w:shd w:val="clear" w:color="auto" w:fill="D9D9D9" w:themeFill="background1" w:themeFillShade="D9"/>
          </w:tcPr>
          <w:p w14:paraId="32DBF168" w14:textId="27C31940" w:rsidR="001F7234" w:rsidRPr="007C10F1" w:rsidRDefault="001F7234" w:rsidP="001F7234">
            <w:pPr>
              <w:spacing w:line="360" w:lineRule="auto"/>
              <w:rPr>
                <w:rFonts w:ascii="MagdaOT" w:hAnsi="MagdaOT" w:cs="MagdaOT"/>
                <w:b/>
                <w:sz w:val="20"/>
                <w:szCs w:val="20"/>
              </w:rPr>
            </w:pPr>
            <w:r w:rsidRPr="007C10F1">
              <w:rPr>
                <w:rFonts w:ascii="MagdaOT" w:hAnsi="MagdaOT" w:cs="MagdaOT"/>
                <w:b/>
                <w:sz w:val="20"/>
                <w:szCs w:val="20"/>
              </w:rPr>
              <w:t>Operating Country:</w:t>
            </w:r>
          </w:p>
        </w:tc>
        <w:tc>
          <w:tcPr>
            <w:tcW w:w="8080" w:type="dxa"/>
            <w:gridSpan w:val="4"/>
          </w:tcPr>
          <w:p w14:paraId="3AC90490" w14:textId="564032C3" w:rsidR="001F7234" w:rsidRPr="00960D7D" w:rsidRDefault="00960D7D" w:rsidP="001F7234">
            <w:pPr>
              <w:spacing w:line="360" w:lineRule="auto"/>
              <w:rPr>
                <w:rFonts w:ascii="MagdaOT" w:hAnsi="MagdaOT" w:cs="MagdaOT"/>
                <w:b/>
                <w:bCs/>
                <w:sz w:val="20"/>
                <w:szCs w:val="20"/>
              </w:rPr>
            </w:pPr>
            <w:r w:rsidRPr="00960D7D">
              <w:rPr>
                <w:rFonts w:ascii="MagdaOT" w:hAnsi="MagdaOT" w:cs="MagdaOT"/>
                <w:b/>
                <w:bCs/>
                <w:sz w:val="20"/>
                <w:szCs w:val="20"/>
              </w:rPr>
              <w:t>UK</w:t>
            </w:r>
          </w:p>
        </w:tc>
      </w:tr>
      <w:tr w:rsidR="006E53ED" w:rsidRPr="001F7234" w14:paraId="2EC7234D" w14:textId="77777777" w:rsidTr="005E5987">
        <w:trPr>
          <w:trHeight w:val="1062"/>
        </w:trPr>
        <w:tc>
          <w:tcPr>
            <w:tcW w:w="10495" w:type="dxa"/>
            <w:gridSpan w:val="5"/>
            <w:shd w:val="clear" w:color="auto" w:fill="auto"/>
          </w:tcPr>
          <w:p w14:paraId="343EA306" w14:textId="77777777" w:rsidR="006E53ED" w:rsidRDefault="006E53ED" w:rsidP="006E53ED">
            <w:pPr>
              <w:rPr>
                <w:rFonts w:ascii="MagdaOT" w:hAnsi="MagdaOT" w:cs="MagdaOT"/>
                <w:sz w:val="20"/>
                <w:szCs w:val="20"/>
              </w:rPr>
            </w:pPr>
            <w:r w:rsidRPr="003D11B6">
              <w:rPr>
                <w:rFonts w:ascii="MagdaOT" w:hAnsi="MagdaOT" w:cs="MagdaOT"/>
                <w:b/>
                <w:sz w:val="20"/>
                <w:szCs w:val="20"/>
                <w:u w:val="single"/>
              </w:rPr>
              <w:t>Job Purpose:</w:t>
            </w:r>
            <w:r w:rsidRPr="003D11B6">
              <w:rPr>
                <w:rFonts w:ascii="MagdaOT" w:hAnsi="MagdaOT" w:cs="MagdaOT"/>
                <w:sz w:val="20"/>
                <w:szCs w:val="20"/>
              </w:rPr>
              <w:t xml:space="preserve">  </w:t>
            </w:r>
          </w:p>
          <w:p w14:paraId="56D8519B" w14:textId="4C21BC3F" w:rsidR="006E53ED" w:rsidRDefault="006E53ED" w:rsidP="006E53ED">
            <w:pPr>
              <w:jc w:val="both"/>
              <w:rPr>
                <w:rFonts w:cstheme="minorHAnsi"/>
                <w:noProof/>
                <w:sz w:val="20"/>
                <w:szCs w:val="20"/>
              </w:rPr>
            </w:pPr>
            <w:r>
              <w:rPr>
                <w:rFonts w:cstheme="minorHAnsi"/>
                <w:noProof/>
                <w:sz w:val="20"/>
                <w:szCs w:val="20"/>
              </w:rPr>
              <w:t>To work collaboratively with the Operational t</w:t>
            </w:r>
            <w:r w:rsidRPr="00AE5481">
              <w:rPr>
                <w:rFonts w:cstheme="minorHAnsi"/>
                <w:noProof/>
                <w:sz w:val="20"/>
                <w:szCs w:val="20"/>
              </w:rPr>
              <w:t>eam</w:t>
            </w:r>
            <w:r>
              <w:rPr>
                <w:rFonts w:cstheme="minorHAnsi"/>
                <w:noProof/>
                <w:sz w:val="20"/>
                <w:szCs w:val="20"/>
              </w:rPr>
              <w:t>s to</w:t>
            </w:r>
            <w:r w:rsidRPr="00AE5481">
              <w:rPr>
                <w:rFonts w:cstheme="minorHAnsi"/>
                <w:noProof/>
                <w:sz w:val="20"/>
                <w:szCs w:val="20"/>
              </w:rPr>
              <w:t xml:space="preserve"> deliver </w:t>
            </w:r>
            <w:r w:rsidR="0067140D">
              <w:rPr>
                <w:rFonts w:cstheme="minorHAnsi"/>
                <w:noProof/>
                <w:sz w:val="20"/>
                <w:szCs w:val="20"/>
              </w:rPr>
              <w:t xml:space="preserve">the </w:t>
            </w:r>
            <w:r w:rsidRPr="00AE5481">
              <w:rPr>
                <w:rFonts w:cstheme="minorHAnsi"/>
                <w:noProof/>
                <w:sz w:val="20"/>
                <w:szCs w:val="20"/>
              </w:rPr>
              <w:t>Health</w:t>
            </w:r>
            <w:r w:rsidR="0067140D">
              <w:rPr>
                <w:rFonts w:cstheme="minorHAnsi"/>
                <w:noProof/>
                <w:sz w:val="20"/>
                <w:szCs w:val="20"/>
              </w:rPr>
              <w:t xml:space="preserve"> and </w:t>
            </w:r>
            <w:r w:rsidRPr="00AE5481">
              <w:rPr>
                <w:rFonts w:cstheme="minorHAnsi"/>
                <w:noProof/>
                <w:sz w:val="20"/>
                <w:szCs w:val="20"/>
              </w:rPr>
              <w:t>Safety</w:t>
            </w:r>
            <w:r>
              <w:rPr>
                <w:rFonts w:cstheme="minorHAnsi"/>
                <w:noProof/>
                <w:sz w:val="20"/>
                <w:szCs w:val="20"/>
              </w:rPr>
              <w:t xml:space="preserve"> </w:t>
            </w:r>
            <w:r w:rsidR="0067140D">
              <w:rPr>
                <w:rFonts w:cstheme="minorHAnsi"/>
                <w:noProof/>
                <w:sz w:val="20"/>
                <w:szCs w:val="20"/>
              </w:rPr>
              <w:t xml:space="preserve">site </w:t>
            </w:r>
            <w:r>
              <w:rPr>
                <w:rFonts w:cstheme="minorHAnsi"/>
                <w:noProof/>
                <w:sz w:val="20"/>
                <w:szCs w:val="20"/>
              </w:rPr>
              <w:t>plan</w:t>
            </w:r>
            <w:r w:rsidR="007D19C4">
              <w:rPr>
                <w:rFonts w:cstheme="minorHAnsi"/>
                <w:noProof/>
                <w:sz w:val="20"/>
                <w:szCs w:val="20"/>
              </w:rPr>
              <w:t xml:space="preserve"> and m</w:t>
            </w:r>
            <w:r w:rsidR="007D19C4" w:rsidRPr="007D19C4">
              <w:rPr>
                <w:rFonts w:cstheme="minorHAnsi"/>
                <w:noProof/>
                <w:sz w:val="20"/>
                <w:szCs w:val="20"/>
              </w:rPr>
              <w:t xml:space="preserve">aintain the Safety Management System to </w:t>
            </w:r>
            <w:r w:rsidR="0046286D">
              <w:rPr>
                <w:rFonts w:cstheme="minorHAnsi"/>
                <w:noProof/>
                <w:sz w:val="20"/>
                <w:szCs w:val="20"/>
              </w:rPr>
              <w:t xml:space="preserve">the </w:t>
            </w:r>
            <w:r w:rsidR="007D19C4" w:rsidRPr="007D19C4">
              <w:rPr>
                <w:rFonts w:cstheme="minorHAnsi"/>
                <w:noProof/>
                <w:sz w:val="20"/>
                <w:szCs w:val="20"/>
              </w:rPr>
              <w:t>accredited standard (ISO 45001)</w:t>
            </w:r>
            <w:r>
              <w:rPr>
                <w:rFonts w:cstheme="minorHAnsi"/>
                <w:noProof/>
                <w:sz w:val="20"/>
                <w:szCs w:val="20"/>
              </w:rPr>
              <w:t xml:space="preserve">  </w:t>
            </w:r>
            <w:r>
              <w:t xml:space="preserve"> </w:t>
            </w:r>
          </w:p>
          <w:p w14:paraId="19885CAE" w14:textId="46770B1E" w:rsidR="007D19C4" w:rsidRDefault="006E53ED" w:rsidP="006E53ED">
            <w:pPr>
              <w:jc w:val="both"/>
              <w:rPr>
                <w:rFonts w:cstheme="minorHAnsi"/>
                <w:sz w:val="20"/>
                <w:szCs w:val="20"/>
                <w:lang w:val="en"/>
              </w:rPr>
            </w:pPr>
            <w:r w:rsidRPr="00AE5481">
              <w:rPr>
                <w:rFonts w:cstheme="minorHAnsi"/>
                <w:sz w:val="20"/>
                <w:szCs w:val="20"/>
                <w:lang w:val="en"/>
              </w:rPr>
              <w:t>To provide competent advice</w:t>
            </w:r>
            <w:r w:rsidR="007D19C4">
              <w:t xml:space="preserve"> </w:t>
            </w:r>
            <w:r w:rsidR="007D19C4" w:rsidRPr="007D19C4">
              <w:rPr>
                <w:rFonts w:cstheme="minorHAnsi"/>
                <w:sz w:val="20"/>
                <w:szCs w:val="20"/>
                <w:lang w:val="en"/>
              </w:rPr>
              <w:t xml:space="preserve">and guidance to the </w:t>
            </w:r>
            <w:r w:rsidR="0046286D">
              <w:rPr>
                <w:rFonts w:cstheme="minorHAnsi"/>
                <w:sz w:val="20"/>
                <w:szCs w:val="20"/>
                <w:lang w:val="en"/>
              </w:rPr>
              <w:t xml:space="preserve">Site Leadership Team, </w:t>
            </w:r>
            <w:r w:rsidR="007D19C4" w:rsidRPr="007D19C4">
              <w:rPr>
                <w:rFonts w:cstheme="minorHAnsi"/>
                <w:sz w:val="20"/>
                <w:szCs w:val="20"/>
                <w:lang w:val="en"/>
              </w:rPr>
              <w:t>and employees</w:t>
            </w:r>
            <w:r w:rsidRPr="00AE5481">
              <w:rPr>
                <w:rFonts w:cstheme="minorHAnsi"/>
                <w:sz w:val="20"/>
                <w:szCs w:val="20"/>
                <w:lang w:val="en"/>
              </w:rPr>
              <w:t xml:space="preserve"> at all levels</w:t>
            </w:r>
            <w:r w:rsidR="0046286D">
              <w:rPr>
                <w:rFonts w:cstheme="minorHAnsi"/>
                <w:sz w:val="20"/>
                <w:szCs w:val="20"/>
                <w:lang w:val="en"/>
              </w:rPr>
              <w:t>,</w:t>
            </w:r>
            <w:r w:rsidRPr="00AE5481">
              <w:rPr>
                <w:rFonts w:cstheme="minorHAnsi"/>
                <w:sz w:val="20"/>
                <w:szCs w:val="20"/>
                <w:lang w:val="en"/>
              </w:rPr>
              <w:t xml:space="preserve"> to ensure the highest possible standards o</w:t>
            </w:r>
            <w:r w:rsidR="0067140D">
              <w:rPr>
                <w:rFonts w:cstheme="minorHAnsi"/>
                <w:sz w:val="20"/>
                <w:szCs w:val="20"/>
                <w:lang w:val="en"/>
              </w:rPr>
              <w:t>f s</w:t>
            </w:r>
            <w:r w:rsidRPr="00AE5481">
              <w:rPr>
                <w:rFonts w:cstheme="minorHAnsi"/>
                <w:sz w:val="20"/>
                <w:szCs w:val="20"/>
                <w:lang w:val="en"/>
              </w:rPr>
              <w:t>afety</w:t>
            </w:r>
            <w:r w:rsidR="0067140D">
              <w:rPr>
                <w:rFonts w:cstheme="minorHAnsi"/>
                <w:sz w:val="20"/>
                <w:szCs w:val="20"/>
                <w:lang w:val="en"/>
              </w:rPr>
              <w:t xml:space="preserve"> and health </w:t>
            </w:r>
            <w:r>
              <w:rPr>
                <w:rFonts w:cstheme="minorHAnsi"/>
                <w:sz w:val="20"/>
                <w:szCs w:val="20"/>
                <w:lang w:val="en"/>
              </w:rPr>
              <w:t xml:space="preserve">are </w:t>
            </w:r>
            <w:r w:rsidRPr="00AE5481">
              <w:rPr>
                <w:rFonts w:cstheme="minorHAnsi"/>
                <w:sz w:val="20"/>
                <w:szCs w:val="20"/>
                <w:lang w:val="en"/>
              </w:rPr>
              <w:t xml:space="preserve">achieved </w:t>
            </w:r>
            <w:r>
              <w:rPr>
                <w:rFonts w:cstheme="minorHAnsi"/>
                <w:sz w:val="20"/>
                <w:szCs w:val="20"/>
                <w:lang w:val="en"/>
              </w:rPr>
              <w:t>and that</w:t>
            </w:r>
            <w:r w:rsidR="0046286D">
              <w:rPr>
                <w:rFonts w:cstheme="minorHAnsi"/>
                <w:sz w:val="20"/>
                <w:szCs w:val="20"/>
                <w:lang w:val="en"/>
              </w:rPr>
              <w:t xml:space="preserve"> both legislation and</w:t>
            </w:r>
            <w:r>
              <w:rPr>
                <w:rFonts w:cstheme="minorHAnsi"/>
                <w:sz w:val="20"/>
                <w:szCs w:val="20"/>
                <w:lang w:val="en"/>
              </w:rPr>
              <w:t xml:space="preserve"> </w:t>
            </w:r>
            <w:proofErr w:type="spellStart"/>
            <w:r w:rsidR="0046286D">
              <w:rPr>
                <w:rFonts w:cstheme="minorHAnsi"/>
                <w:sz w:val="20"/>
                <w:szCs w:val="20"/>
                <w:lang w:val="en"/>
              </w:rPr>
              <w:t>Oatly’s</w:t>
            </w:r>
            <w:proofErr w:type="spellEnd"/>
            <w:r w:rsidRPr="00AE5481">
              <w:rPr>
                <w:rFonts w:cstheme="minorHAnsi"/>
                <w:sz w:val="20"/>
                <w:szCs w:val="20"/>
                <w:lang w:val="en"/>
              </w:rPr>
              <w:t xml:space="preserve"> Health and Safety Policy</w:t>
            </w:r>
            <w:r>
              <w:rPr>
                <w:rFonts w:cstheme="minorHAnsi"/>
                <w:sz w:val="20"/>
                <w:szCs w:val="20"/>
                <w:lang w:val="en"/>
              </w:rPr>
              <w:t xml:space="preserve"> is complied with </w:t>
            </w:r>
          </w:p>
          <w:p w14:paraId="2063019F" w14:textId="433CD393" w:rsidR="0046286D" w:rsidRDefault="0046286D" w:rsidP="007D19C4">
            <w:pPr>
              <w:rPr>
                <w:rFonts w:ascii="MagdaOT" w:hAnsi="MagdaOT" w:cs="MagdaOT"/>
                <w:sz w:val="20"/>
                <w:szCs w:val="20"/>
                <w:lang w:val="en-US"/>
              </w:rPr>
            </w:pPr>
            <w:r>
              <w:rPr>
                <w:rFonts w:ascii="MagdaOT" w:hAnsi="MagdaOT" w:cs="MagdaOT"/>
                <w:sz w:val="20"/>
                <w:szCs w:val="20"/>
                <w:lang w:val="en-US"/>
              </w:rPr>
              <w:t xml:space="preserve">To actively </w:t>
            </w:r>
            <w:r w:rsidR="007D19C4" w:rsidRPr="0046286D">
              <w:rPr>
                <w:rFonts w:ascii="MagdaOT" w:hAnsi="MagdaOT" w:cs="MagdaOT"/>
                <w:sz w:val="20"/>
                <w:szCs w:val="20"/>
                <w:lang w:val="en-US"/>
              </w:rPr>
              <w:t>promoting</w:t>
            </w:r>
            <w:r>
              <w:rPr>
                <w:rFonts w:ascii="MagdaOT" w:hAnsi="MagdaOT" w:cs="MagdaOT"/>
                <w:sz w:val="20"/>
                <w:szCs w:val="20"/>
                <w:lang w:val="en-US"/>
              </w:rPr>
              <w:t xml:space="preserve"> a calendar of preventative health and safety activities</w:t>
            </w:r>
          </w:p>
          <w:p w14:paraId="23BF0C82" w14:textId="0110FA4F" w:rsidR="006E53ED" w:rsidRDefault="006E53ED" w:rsidP="006E53ED">
            <w:pPr>
              <w:rPr>
                <w:rFonts w:ascii="MagdaOT" w:hAnsi="MagdaOT" w:cs="MagdaOT"/>
                <w:sz w:val="20"/>
                <w:szCs w:val="20"/>
              </w:rPr>
            </w:pPr>
            <w:r w:rsidRPr="003D11B6">
              <w:rPr>
                <w:rFonts w:ascii="MagdaOT" w:hAnsi="MagdaOT" w:cs="MagdaOT"/>
                <w:sz w:val="20"/>
                <w:szCs w:val="20"/>
              </w:rPr>
              <w:t xml:space="preserve">The role is the most senior </w:t>
            </w:r>
            <w:r w:rsidR="0067140D">
              <w:rPr>
                <w:rFonts w:ascii="MagdaOT" w:hAnsi="MagdaOT" w:cs="MagdaOT"/>
                <w:sz w:val="20"/>
                <w:szCs w:val="20"/>
              </w:rPr>
              <w:t xml:space="preserve">safety &amp; health </w:t>
            </w:r>
            <w:r>
              <w:rPr>
                <w:rFonts w:ascii="MagdaOT" w:hAnsi="MagdaOT" w:cs="MagdaOT"/>
                <w:sz w:val="20"/>
                <w:szCs w:val="20"/>
              </w:rPr>
              <w:t xml:space="preserve">focussed </w:t>
            </w:r>
            <w:r w:rsidRPr="003D11B6">
              <w:rPr>
                <w:rFonts w:ascii="MagdaOT" w:hAnsi="MagdaOT" w:cs="MagdaOT"/>
                <w:sz w:val="20"/>
                <w:szCs w:val="20"/>
              </w:rPr>
              <w:t xml:space="preserve">role </w:t>
            </w:r>
            <w:r>
              <w:rPr>
                <w:rFonts w:ascii="MagdaOT" w:hAnsi="MagdaOT" w:cs="MagdaOT"/>
                <w:sz w:val="20"/>
                <w:szCs w:val="20"/>
              </w:rPr>
              <w:t>on the site</w:t>
            </w:r>
            <w:r w:rsidRPr="003D11B6">
              <w:rPr>
                <w:rFonts w:ascii="MagdaOT" w:hAnsi="MagdaOT" w:cs="MagdaOT"/>
                <w:sz w:val="20"/>
                <w:szCs w:val="20"/>
              </w:rPr>
              <w:t xml:space="preserve"> and will be accountable for all activities</w:t>
            </w:r>
            <w:r>
              <w:rPr>
                <w:rFonts w:ascii="MagdaOT" w:hAnsi="MagdaOT" w:cs="MagdaOT"/>
                <w:sz w:val="20"/>
                <w:szCs w:val="20"/>
              </w:rPr>
              <w:t xml:space="preserve"> on a 24-hour, 7 day a week basis covering both </w:t>
            </w:r>
            <w:r w:rsidRPr="003D11B6">
              <w:rPr>
                <w:rFonts w:ascii="MagdaOT" w:hAnsi="MagdaOT" w:cs="MagdaOT"/>
                <w:sz w:val="20"/>
                <w:szCs w:val="20"/>
              </w:rPr>
              <w:t>the inbound and outbound supply chain</w:t>
            </w:r>
          </w:p>
          <w:p w14:paraId="734F89E0" w14:textId="77777777" w:rsidR="006E53ED" w:rsidRPr="003D11B6" w:rsidRDefault="006E53ED" w:rsidP="006E53ED">
            <w:pPr>
              <w:rPr>
                <w:rFonts w:ascii="MagdaOT" w:hAnsi="MagdaOT" w:cs="MagdaOT"/>
                <w:b/>
                <w:bCs/>
                <w:sz w:val="20"/>
                <w:szCs w:val="20"/>
              </w:rPr>
            </w:pPr>
            <w:r w:rsidRPr="003D11B6">
              <w:rPr>
                <w:rFonts w:ascii="MagdaOT" w:hAnsi="MagdaOT" w:cs="MagdaOT"/>
                <w:b/>
                <w:bCs/>
                <w:sz w:val="20"/>
                <w:szCs w:val="20"/>
              </w:rPr>
              <w:t>Principal accountability areas</w:t>
            </w:r>
          </w:p>
          <w:p w14:paraId="2FDE7C0C" w14:textId="5BBAFB05" w:rsidR="00DF0A73" w:rsidRDefault="00DF0A73" w:rsidP="00DF0A73">
            <w:pPr>
              <w:pStyle w:val="ListParagraph"/>
              <w:numPr>
                <w:ilvl w:val="0"/>
                <w:numId w:val="18"/>
              </w:numPr>
              <w:spacing w:after="0" w:line="240" w:lineRule="auto"/>
              <w:jc w:val="both"/>
              <w:rPr>
                <w:rFonts w:cstheme="minorHAnsi"/>
                <w:sz w:val="20"/>
                <w:szCs w:val="20"/>
              </w:rPr>
            </w:pPr>
            <w:r w:rsidRPr="00DF0A73">
              <w:rPr>
                <w:rFonts w:cstheme="minorHAnsi"/>
                <w:noProof/>
                <w:sz w:val="20"/>
                <w:szCs w:val="20"/>
              </w:rPr>
              <w:t xml:space="preserve">To </w:t>
            </w:r>
            <w:r>
              <w:rPr>
                <w:rFonts w:cstheme="minorHAnsi"/>
                <w:noProof/>
                <w:sz w:val="20"/>
                <w:szCs w:val="20"/>
              </w:rPr>
              <w:t xml:space="preserve">promote </w:t>
            </w:r>
            <w:r w:rsidRPr="00DF0A73">
              <w:rPr>
                <w:rFonts w:cstheme="minorHAnsi"/>
                <w:noProof/>
                <w:sz w:val="20"/>
                <w:szCs w:val="20"/>
              </w:rPr>
              <w:t>a postive safety culture and ensure the UK site is a safe place to</w:t>
            </w:r>
            <w:r w:rsidR="0085434C">
              <w:rPr>
                <w:rFonts w:cstheme="minorHAnsi"/>
                <w:noProof/>
                <w:sz w:val="20"/>
                <w:szCs w:val="20"/>
              </w:rPr>
              <w:t xml:space="preserve"> both</w:t>
            </w:r>
            <w:r w:rsidRPr="00DF0A73">
              <w:rPr>
                <w:rFonts w:cstheme="minorHAnsi"/>
                <w:noProof/>
                <w:sz w:val="20"/>
                <w:szCs w:val="20"/>
              </w:rPr>
              <w:t xml:space="preserve"> work and visit</w:t>
            </w:r>
          </w:p>
          <w:p w14:paraId="2F3CCE6D" w14:textId="369401AF" w:rsidR="0085434C" w:rsidRDefault="0085434C" w:rsidP="0085434C">
            <w:pPr>
              <w:pStyle w:val="ListParagraph"/>
              <w:numPr>
                <w:ilvl w:val="0"/>
                <w:numId w:val="18"/>
              </w:numPr>
              <w:spacing w:after="0" w:line="240" w:lineRule="auto"/>
              <w:jc w:val="both"/>
              <w:rPr>
                <w:rFonts w:cstheme="minorHAnsi"/>
                <w:sz w:val="20"/>
                <w:szCs w:val="20"/>
              </w:rPr>
            </w:pPr>
            <w:r w:rsidRPr="00AE5481">
              <w:rPr>
                <w:rFonts w:cstheme="minorHAnsi"/>
                <w:sz w:val="20"/>
                <w:szCs w:val="20"/>
              </w:rPr>
              <w:t xml:space="preserve">To </w:t>
            </w:r>
            <w:r>
              <w:rPr>
                <w:rFonts w:cstheme="minorHAnsi"/>
                <w:sz w:val="20"/>
                <w:szCs w:val="20"/>
              </w:rPr>
              <w:t xml:space="preserve">implement a </w:t>
            </w:r>
            <w:r w:rsidRPr="00AE5481">
              <w:rPr>
                <w:rFonts w:cstheme="minorHAnsi"/>
                <w:sz w:val="20"/>
                <w:szCs w:val="20"/>
              </w:rPr>
              <w:t xml:space="preserve">robust </w:t>
            </w:r>
            <w:r>
              <w:rPr>
                <w:rFonts w:cstheme="minorHAnsi"/>
                <w:sz w:val="20"/>
                <w:szCs w:val="20"/>
              </w:rPr>
              <w:t xml:space="preserve">site Health, Safety and Environmental </w:t>
            </w:r>
            <w:r w:rsidRPr="00AE5481">
              <w:rPr>
                <w:rFonts w:cstheme="minorHAnsi"/>
                <w:sz w:val="20"/>
                <w:szCs w:val="20"/>
              </w:rPr>
              <w:t>Management System</w:t>
            </w:r>
            <w:r>
              <w:rPr>
                <w:rFonts w:cstheme="minorHAnsi"/>
                <w:sz w:val="20"/>
                <w:szCs w:val="20"/>
              </w:rPr>
              <w:t xml:space="preserve"> which is in line with the Oatly framework and monitor its implementation</w:t>
            </w:r>
          </w:p>
          <w:p w14:paraId="6C9FD1FB" w14:textId="7F5163A0" w:rsidR="0085434C" w:rsidRDefault="0085434C" w:rsidP="0085434C">
            <w:pPr>
              <w:pStyle w:val="ListParagraph"/>
              <w:numPr>
                <w:ilvl w:val="0"/>
                <w:numId w:val="18"/>
              </w:numPr>
              <w:spacing w:after="0" w:line="240" w:lineRule="auto"/>
              <w:jc w:val="both"/>
              <w:rPr>
                <w:rFonts w:cstheme="minorHAnsi"/>
                <w:sz w:val="20"/>
                <w:szCs w:val="20"/>
              </w:rPr>
            </w:pPr>
            <w:r>
              <w:rPr>
                <w:rFonts w:cstheme="minorHAnsi"/>
                <w:sz w:val="20"/>
                <w:szCs w:val="20"/>
              </w:rPr>
              <w:t>To develop short-term and long-term health and safety objectives for the site and agree these with the SHEQ Manager and Director of Plant Operations</w:t>
            </w:r>
          </w:p>
          <w:p w14:paraId="20B29419" w14:textId="70DD35FC" w:rsidR="00B84B42" w:rsidRDefault="0085434C" w:rsidP="00B84B42">
            <w:pPr>
              <w:pStyle w:val="ListParagraph"/>
              <w:numPr>
                <w:ilvl w:val="0"/>
                <w:numId w:val="18"/>
              </w:numPr>
              <w:spacing w:after="0" w:line="240" w:lineRule="auto"/>
              <w:jc w:val="both"/>
              <w:rPr>
                <w:rFonts w:cstheme="minorHAnsi"/>
                <w:sz w:val="20"/>
                <w:szCs w:val="20"/>
              </w:rPr>
            </w:pPr>
            <w:r>
              <w:rPr>
                <w:rFonts w:cstheme="minorHAnsi"/>
                <w:sz w:val="20"/>
                <w:szCs w:val="20"/>
              </w:rPr>
              <w:t>To facilitate the delivery of local safety and health objectives and the continued development of an ongoing strategy which is aligned with the Oatly strategy</w:t>
            </w:r>
          </w:p>
          <w:p w14:paraId="716D019A" w14:textId="07872EFA" w:rsidR="00B84B42" w:rsidRPr="00B84B42" w:rsidRDefault="00B84B42" w:rsidP="00B84B42">
            <w:pPr>
              <w:pStyle w:val="ListParagraph"/>
              <w:numPr>
                <w:ilvl w:val="0"/>
                <w:numId w:val="18"/>
              </w:numPr>
              <w:spacing w:after="0" w:line="240" w:lineRule="auto"/>
              <w:jc w:val="both"/>
              <w:rPr>
                <w:rFonts w:cstheme="minorHAnsi"/>
                <w:sz w:val="20"/>
                <w:szCs w:val="20"/>
              </w:rPr>
            </w:pPr>
            <w:r>
              <w:rPr>
                <w:rFonts w:cstheme="minorHAnsi"/>
                <w:sz w:val="20"/>
                <w:szCs w:val="20"/>
              </w:rPr>
              <w:t>In conjunction with the People and Business Partner, manage the calendar of health surveillance, ensuring that the agreed medical checks are both completed and recorded appropriately</w:t>
            </w:r>
          </w:p>
          <w:p w14:paraId="1832DC14" w14:textId="0F1D41AB" w:rsidR="00B84B42" w:rsidRPr="0085434C" w:rsidRDefault="00B84B42" w:rsidP="0085434C">
            <w:pPr>
              <w:pStyle w:val="ListParagraph"/>
              <w:numPr>
                <w:ilvl w:val="0"/>
                <w:numId w:val="18"/>
              </w:numPr>
              <w:spacing w:after="0" w:line="240" w:lineRule="auto"/>
              <w:jc w:val="both"/>
              <w:rPr>
                <w:rFonts w:cstheme="minorHAnsi"/>
                <w:sz w:val="20"/>
                <w:szCs w:val="20"/>
              </w:rPr>
            </w:pPr>
            <w:r>
              <w:rPr>
                <w:rFonts w:cstheme="minorHAnsi"/>
                <w:sz w:val="20"/>
                <w:szCs w:val="20"/>
              </w:rPr>
              <w:t>To develop and manage the fire arrangements for the site including extinguishers and sprinklers</w:t>
            </w:r>
          </w:p>
          <w:p w14:paraId="71CB3999" w14:textId="02CB143F" w:rsidR="0046286D" w:rsidRDefault="006E53ED" w:rsidP="0046286D">
            <w:pPr>
              <w:pStyle w:val="ListParagraph"/>
              <w:numPr>
                <w:ilvl w:val="0"/>
                <w:numId w:val="18"/>
              </w:numPr>
              <w:spacing w:after="0" w:line="240" w:lineRule="auto"/>
              <w:jc w:val="both"/>
              <w:rPr>
                <w:rFonts w:cstheme="minorHAnsi"/>
                <w:sz w:val="20"/>
                <w:szCs w:val="20"/>
              </w:rPr>
            </w:pPr>
            <w:r w:rsidRPr="00AE5481">
              <w:rPr>
                <w:rFonts w:cstheme="minorHAnsi"/>
                <w:sz w:val="20"/>
                <w:szCs w:val="20"/>
              </w:rPr>
              <w:t xml:space="preserve">To </w:t>
            </w:r>
            <w:r>
              <w:rPr>
                <w:rFonts w:cstheme="minorHAnsi"/>
                <w:sz w:val="20"/>
                <w:szCs w:val="20"/>
              </w:rPr>
              <w:t xml:space="preserve">assist the </w:t>
            </w:r>
            <w:r w:rsidR="0085434C">
              <w:rPr>
                <w:rFonts w:cstheme="minorHAnsi"/>
                <w:sz w:val="20"/>
                <w:szCs w:val="20"/>
              </w:rPr>
              <w:t>Leadership Team</w:t>
            </w:r>
            <w:r>
              <w:rPr>
                <w:rFonts w:cstheme="minorHAnsi"/>
                <w:sz w:val="20"/>
                <w:szCs w:val="20"/>
              </w:rPr>
              <w:t xml:space="preserve"> in </w:t>
            </w:r>
            <w:r w:rsidRPr="00AE5481">
              <w:rPr>
                <w:rFonts w:cstheme="minorHAnsi"/>
                <w:sz w:val="20"/>
                <w:szCs w:val="20"/>
              </w:rPr>
              <w:t>setting</w:t>
            </w:r>
            <w:r>
              <w:rPr>
                <w:rFonts w:cstheme="minorHAnsi"/>
                <w:sz w:val="20"/>
                <w:szCs w:val="20"/>
              </w:rPr>
              <w:t xml:space="preserve"> SMART health</w:t>
            </w:r>
            <w:r w:rsidR="0067140D">
              <w:rPr>
                <w:rFonts w:cstheme="minorHAnsi"/>
                <w:sz w:val="20"/>
                <w:szCs w:val="20"/>
              </w:rPr>
              <w:t xml:space="preserve"> and </w:t>
            </w:r>
            <w:r>
              <w:rPr>
                <w:rFonts w:cstheme="minorHAnsi"/>
                <w:sz w:val="20"/>
                <w:szCs w:val="20"/>
              </w:rPr>
              <w:t>safety objectives for their teams</w:t>
            </w:r>
          </w:p>
          <w:p w14:paraId="08F91A70" w14:textId="04E94018" w:rsidR="0046286D" w:rsidRPr="0046286D" w:rsidRDefault="0046286D" w:rsidP="0046286D">
            <w:pPr>
              <w:pStyle w:val="ListParagraph"/>
              <w:numPr>
                <w:ilvl w:val="0"/>
                <w:numId w:val="18"/>
              </w:numPr>
              <w:spacing w:after="0" w:line="240" w:lineRule="auto"/>
              <w:jc w:val="both"/>
              <w:rPr>
                <w:rFonts w:cstheme="minorHAnsi"/>
                <w:sz w:val="20"/>
                <w:szCs w:val="20"/>
              </w:rPr>
            </w:pPr>
            <w:r w:rsidRPr="0046286D">
              <w:rPr>
                <w:rFonts w:ascii="MagdaOT" w:hAnsi="MagdaOT" w:cs="MagdaOT"/>
                <w:sz w:val="20"/>
                <w:szCs w:val="20"/>
                <w:lang w:val="en-US"/>
              </w:rPr>
              <w:t xml:space="preserve">To advise the Site </w:t>
            </w:r>
            <w:r w:rsidR="0085434C">
              <w:rPr>
                <w:rFonts w:ascii="MagdaOT" w:hAnsi="MagdaOT" w:cs="MagdaOT"/>
                <w:sz w:val="20"/>
                <w:szCs w:val="20"/>
                <w:lang w:val="en-US"/>
              </w:rPr>
              <w:t>Leadership</w:t>
            </w:r>
            <w:r w:rsidRPr="0046286D">
              <w:rPr>
                <w:rFonts w:ascii="MagdaOT" w:hAnsi="MagdaOT" w:cs="MagdaOT"/>
                <w:sz w:val="20"/>
                <w:szCs w:val="20"/>
                <w:lang w:val="en-US"/>
              </w:rPr>
              <w:t xml:space="preserve"> Team on establishing and maintaining a safe approach for existing and new activities</w:t>
            </w:r>
          </w:p>
          <w:p w14:paraId="69525EB1" w14:textId="0FECD045" w:rsidR="00DB7729" w:rsidRPr="0085434C" w:rsidRDefault="0085434C" w:rsidP="00DB7729">
            <w:pPr>
              <w:pStyle w:val="ListParagraph"/>
              <w:numPr>
                <w:ilvl w:val="0"/>
                <w:numId w:val="18"/>
              </w:numPr>
              <w:spacing w:after="0" w:line="240" w:lineRule="auto"/>
              <w:jc w:val="both"/>
              <w:rPr>
                <w:rStyle w:val="apple-converted-space"/>
                <w:rFonts w:ascii="MagdaOT" w:hAnsi="MagdaOT" w:cs="MagdaOT"/>
                <w:color w:val="000000"/>
                <w:sz w:val="20"/>
                <w:szCs w:val="20"/>
              </w:rPr>
            </w:pPr>
            <w:r>
              <w:rPr>
                <w:rStyle w:val="apple-converted-space"/>
                <w:rFonts w:ascii="MagdaOT" w:hAnsi="MagdaOT" w:cs="MagdaOT"/>
                <w:color w:val="000000"/>
                <w:sz w:val="20"/>
                <w:szCs w:val="20"/>
                <w:shd w:val="clear" w:color="auto" w:fill="FFFFFF"/>
              </w:rPr>
              <w:t xml:space="preserve">To be </w:t>
            </w:r>
            <w:r w:rsidR="00DB7729" w:rsidRPr="00DA0643">
              <w:rPr>
                <w:rStyle w:val="apple-converted-space"/>
                <w:rFonts w:ascii="MagdaOT" w:hAnsi="MagdaOT" w:cs="MagdaOT"/>
                <w:color w:val="000000"/>
                <w:sz w:val="20"/>
                <w:szCs w:val="20"/>
                <w:shd w:val="clear" w:color="auto" w:fill="FFFFFF"/>
              </w:rPr>
              <w:t xml:space="preserve">actively involved in the management and reduction of risk within the business </w:t>
            </w:r>
            <w:r>
              <w:rPr>
                <w:rStyle w:val="apple-converted-space"/>
                <w:rFonts w:ascii="MagdaOT" w:hAnsi="MagdaOT" w:cs="MagdaOT"/>
                <w:color w:val="000000"/>
                <w:sz w:val="20"/>
                <w:szCs w:val="20"/>
                <w:shd w:val="clear" w:color="auto" w:fill="FFFFFF"/>
              </w:rPr>
              <w:t>and manage the property risk and business interruption insurer program</w:t>
            </w:r>
          </w:p>
          <w:p w14:paraId="68C8C9B4" w14:textId="6505908F" w:rsidR="0085434C" w:rsidRPr="00DF0A73" w:rsidRDefault="0085434C" w:rsidP="0085434C">
            <w:pPr>
              <w:pStyle w:val="ListParagraph"/>
              <w:numPr>
                <w:ilvl w:val="0"/>
                <w:numId w:val="18"/>
              </w:numPr>
              <w:spacing w:after="0" w:line="240" w:lineRule="auto"/>
              <w:jc w:val="both"/>
              <w:rPr>
                <w:rFonts w:cstheme="minorHAnsi"/>
                <w:sz w:val="20"/>
                <w:szCs w:val="20"/>
              </w:rPr>
            </w:pPr>
            <w:r w:rsidRPr="00DF0A73">
              <w:rPr>
                <w:rFonts w:ascii="MagdaOT" w:hAnsi="MagdaOT" w:cs="MagdaOT"/>
                <w:sz w:val="20"/>
                <w:szCs w:val="20"/>
                <w:lang w:val="en-US"/>
              </w:rPr>
              <w:t>To establish and report again</w:t>
            </w:r>
            <w:r>
              <w:rPr>
                <w:rFonts w:ascii="MagdaOT" w:hAnsi="MagdaOT" w:cs="MagdaOT"/>
                <w:sz w:val="20"/>
                <w:szCs w:val="20"/>
                <w:lang w:val="en-US"/>
              </w:rPr>
              <w:t>st</w:t>
            </w:r>
            <w:r w:rsidRPr="00DF0A73">
              <w:rPr>
                <w:rFonts w:ascii="MagdaOT" w:hAnsi="MagdaOT" w:cs="MagdaOT"/>
                <w:sz w:val="20"/>
                <w:szCs w:val="20"/>
                <w:lang w:val="en-US"/>
              </w:rPr>
              <w:t xml:space="preserve"> the key KPIs' and encourag</w:t>
            </w:r>
            <w:r>
              <w:rPr>
                <w:rFonts w:ascii="MagdaOT" w:hAnsi="MagdaOT" w:cs="MagdaOT"/>
                <w:sz w:val="20"/>
                <w:szCs w:val="20"/>
                <w:lang w:val="en-US"/>
              </w:rPr>
              <w:t>e</w:t>
            </w:r>
            <w:r w:rsidRPr="00DF0A73">
              <w:rPr>
                <w:rFonts w:ascii="MagdaOT" w:hAnsi="MagdaOT" w:cs="MagdaOT"/>
                <w:sz w:val="20"/>
                <w:szCs w:val="20"/>
                <w:lang w:val="en-US"/>
              </w:rPr>
              <w:t xml:space="preserve"> Departmental Heads to achieve their targets</w:t>
            </w:r>
            <w:r w:rsidRPr="00DF0A73">
              <w:rPr>
                <w:lang w:val="en-US"/>
              </w:rPr>
              <w:t xml:space="preserve"> </w:t>
            </w:r>
          </w:p>
          <w:p w14:paraId="5F80BC68" w14:textId="4A4FF7CF" w:rsidR="0085434C" w:rsidRPr="0085434C" w:rsidRDefault="0085434C" w:rsidP="0085434C">
            <w:pPr>
              <w:pStyle w:val="ListParagraph"/>
              <w:numPr>
                <w:ilvl w:val="0"/>
                <w:numId w:val="18"/>
              </w:numPr>
              <w:spacing w:after="0" w:line="240" w:lineRule="auto"/>
              <w:jc w:val="both"/>
              <w:rPr>
                <w:rFonts w:cstheme="minorHAnsi"/>
                <w:sz w:val="20"/>
                <w:szCs w:val="20"/>
              </w:rPr>
            </w:pPr>
            <w:r>
              <w:rPr>
                <w:rFonts w:cstheme="minorHAnsi"/>
                <w:sz w:val="20"/>
                <w:szCs w:val="20"/>
              </w:rPr>
              <w:t>To ensure that the level of accidents remain consistently below the agreed target level</w:t>
            </w:r>
          </w:p>
          <w:p w14:paraId="691AFDE0" w14:textId="0AFEB06D" w:rsidR="006E53ED" w:rsidRDefault="006E53ED" w:rsidP="00DB7729">
            <w:pPr>
              <w:pStyle w:val="ListParagraph"/>
              <w:numPr>
                <w:ilvl w:val="0"/>
                <w:numId w:val="18"/>
              </w:numPr>
              <w:spacing w:after="0" w:line="240" w:lineRule="auto"/>
              <w:jc w:val="both"/>
              <w:rPr>
                <w:rFonts w:cstheme="minorHAnsi"/>
                <w:sz w:val="20"/>
                <w:szCs w:val="20"/>
              </w:rPr>
            </w:pPr>
            <w:r w:rsidRPr="00AE5481">
              <w:rPr>
                <w:rFonts w:cstheme="minorHAnsi"/>
                <w:sz w:val="20"/>
                <w:szCs w:val="20"/>
              </w:rPr>
              <w:t xml:space="preserve">To </w:t>
            </w:r>
            <w:r w:rsidR="000914AA">
              <w:rPr>
                <w:rFonts w:cstheme="minorHAnsi"/>
                <w:sz w:val="20"/>
                <w:szCs w:val="20"/>
              </w:rPr>
              <w:t xml:space="preserve">track progress and </w:t>
            </w:r>
            <w:r w:rsidRPr="00AE5481">
              <w:rPr>
                <w:rFonts w:cstheme="minorHAnsi"/>
                <w:sz w:val="20"/>
                <w:szCs w:val="20"/>
              </w:rPr>
              <w:t>set priorities t</w:t>
            </w:r>
            <w:r>
              <w:rPr>
                <w:rFonts w:cstheme="minorHAnsi"/>
                <w:sz w:val="20"/>
                <w:szCs w:val="20"/>
              </w:rPr>
              <w:t>hat</w:t>
            </w:r>
            <w:r w:rsidRPr="00AE5481">
              <w:rPr>
                <w:rFonts w:cstheme="minorHAnsi"/>
                <w:sz w:val="20"/>
                <w:szCs w:val="20"/>
              </w:rPr>
              <w:t xml:space="preserve"> prevent</w:t>
            </w:r>
            <w:r w:rsidR="000914AA">
              <w:rPr>
                <w:rFonts w:cstheme="minorHAnsi"/>
                <w:sz w:val="20"/>
                <w:szCs w:val="20"/>
              </w:rPr>
              <w:t xml:space="preserve"> both</w:t>
            </w:r>
            <w:r w:rsidRPr="00AE5481">
              <w:rPr>
                <w:rFonts w:cstheme="minorHAnsi"/>
                <w:sz w:val="20"/>
                <w:szCs w:val="20"/>
              </w:rPr>
              <w:t xml:space="preserve"> accidents and</w:t>
            </w:r>
            <w:r w:rsidR="000914AA">
              <w:rPr>
                <w:rFonts w:cstheme="minorHAnsi"/>
                <w:sz w:val="20"/>
                <w:szCs w:val="20"/>
              </w:rPr>
              <w:t xml:space="preserve"> incidents and</w:t>
            </w:r>
            <w:r w:rsidRPr="00AE5481">
              <w:rPr>
                <w:rFonts w:cstheme="minorHAnsi"/>
                <w:sz w:val="20"/>
                <w:szCs w:val="20"/>
              </w:rPr>
              <w:t xml:space="preserve"> reduce employer liability claims</w:t>
            </w:r>
          </w:p>
          <w:p w14:paraId="67C2F267" w14:textId="516BF382" w:rsidR="0085434C" w:rsidRDefault="0085434C" w:rsidP="00DB7729">
            <w:pPr>
              <w:pStyle w:val="ListParagraph"/>
              <w:numPr>
                <w:ilvl w:val="0"/>
                <w:numId w:val="18"/>
              </w:numPr>
              <w:spacing w:after="0" w:line="240" w:lineRule="auto"/>
              <w:jc w:val="both"/>
              <w:rPr>
                <w:rFonts w:cstheme="minorHAnsi"/>
                <w:sz w:val="20"/>
                <w:szCs w:val="20"/>
              </w:rPr>
            </w:pPr>
            <w:r>
              <w:rPr>
                <w:rFonts w:cstheme="minorHAnsi"/>
                <w:sz w:val="20"/>
                <w:szCs w:val="20"/>
              </w:rPr>
              <w:t>To manage the health and safety related civil claim system</w:t>
            </w:r>
          </w:p>
          <w:p w14:paraId="6A85BDC7" w14:textId="45B8A132" w:rsidR="00DB7729" w:rsidRPr="00DB7729" w:rsidRDefault="00DB7729" w:rsidP="00DB7729">
            <w:pPr>
              <w:pStyle w:val="NoSpacing"/>
              <w:numPr>
                <w:ilvl w:val="0"/>
                <w:numId w:val="18"/>
              </w:numPr>
              <w:jc w:val="both"/>
              <w:rPr>
                <w:rFonts w:asciiTheme="minorHAnsi" w:hAnsiTheme="minorHAnsi"/>
                <w:sz w:val="20"/>
                <w:szCs w:val="20"/>
              </w:rPr>
            </w:pPr>
            <w:r>
              <w:rPr>
                <w:rFonts w:asciiTheme="minorHAnsi" w:hAnsiTheme="minorHAnsi"/>
                <w:color w:val="000000"/>
                <w:sz w:val="20"/>
                <w:szCs w:val="20"/>
                <w:shd w:val="clear" w:color="auto" w:fill="FFFFFF"/>
              </w:rPr>
              <w:t>In conjunction with the People and Business Partner, ensure training provision is in place for the site teams and that safety and health training and coaching is continually being developed and implemented</w:t>
            </w:r>
          </w:p>
          <w:p w14:paraId="3975BF36" w14:textId="77777777" w:rsidR="00DF0A73" w:rsidRDefault="006E53ED" w:rsidP="00DF0A73">
            <w:pPr>
              <w:pStyle w:val="ListParagraph"/>
              <w:numPr>
                <w:ilvl w:val="0"/>
                <w:numId w:val="18"/>
              </w:numPr>
              <w:spacing w:after="0" w:line="240" w:lineRule="auto"/>
              <w:jc w:val="both"/>
              <w:rPr>
                <w:rFonts w:cstheme="minorHAnsi"/>
                <w:sz w:val="20"/>
                <w:szCs w:val="20"/>
              </w:rPr>
            </w:pPr>
            <w:r w:rsidRPr="00AE5481">
              <w:rPr>
                <w:rFonts w:cstheme="minorHAnsi"/>
                <w:sz w:val="20"/>
                <w:szCs w:val="20"/>
              </w:rPr>
              <w:t xml:space="preserve">To develop and undertake external and </w:t>
            </w:r>
            <w:r>
              <w:rPr>
                <w:rFonts w:cstheme="minorHAnsi"/>
                <w:sz w:val="20"/>
                <w:szCs w:val="20"/>
              </w:rPr>
              <w:t>i</w:t>
            </w:r>
            <w:r w:rsidRPr="00AE5481">
              <w:rPr>
                <w:rFonts w:cstheme="minorHAnsi"/>
                <w:sz w:val="20"/>
                <w:szCs w:val="20"/>
              </w:rPr>
              <w:t>nternal audits ensur</w:t>
            </w:r>
            <w:r>
              <w:rPr>
                <w:rFonts w:cstheme="minorHAnsi"/>
                <w:sz w:val="20"/>
                <w:szCs w:val="20"/>
              </w:rPr>
              <w:t>ing</w:t>
            </w:r>
            <w:r w:rsidRPr="00AE5481">
              <w:rPr>
                <w:rFonts w:cstheme="minorHAnsi"/>
                <w:sz w:val="20"/>
                <w:szCs w:val="20"/>
              </w:rPr>
              <w:t xml:space="preserve"> contin</w:t>
            </w:r>
            <w:r>
              <w:rPr>
                <w:rFonts w:cstheme="minorHAnsi"/>
                <w:sz w:val="20"/>
                <w:szCs w:val="20"/>
              </w:rPr>
              <w:t>ual improvement in all areas of responsibility across the Site</w:t>
            </w:r>
          </w:p>
          <w:p w14:paraId="735569C2" w14:textId="470F526A" w:rsidR="006E53ED" w:rsidRPr="00DB7729" w:rsidRDefault="006E53ED" w:rsidP="00DB7729">
            <w:pPr>
              <w:pStyle w:val="ListParagraph"/>
              <w:numPr>
                <w:ilvl w:val="0"/>
                <w:numId w:val="18"/>
              </w:numPr>
              <w:rPr>
                <w:rFonts w:ascii="MagdaOT" w:hAnsi="MagdaOT" w:cs="MagdaOT"/>
                <w:sz w:val="20"/>
                <w:szCs w:val="20"/>
              </w:rPr>
            </w:pPr>
            <w:r>
              <w:rPr>
                <w:rFonts w:ascii="MagdaOT" w:hAnsi="MagdaOT" w:cs="MagdaOT"/>
                <w:sz w:val="20"/>
                <w:szCs w:val="20"/>
              </w:rPr>
              <w:t xml:space="preserve">To represent the site externally and liaise with authorities and certification bodies as required </w:t>
            </w:r>
          </w:p>
        </w:tc>
      </w:tr>
      <w:tr w:rsidR="006E53ED" w:rsidRPr="001F7234" w14:paraId="508C1D76" w14:textId="77777777" w:rsidTr="00DB7729">
        <w:trPr>
          <w:trHeight w:val="3262"/>
        </w:trPr>
        <w:tc>
          <w:tcPr>
            <w:tcW w:w="10495" w:type="dxa"/>
            <w:gridSpan w:val="5"/>
          </w:tcPr>
          <w:p w14:paraId="170E79C9" w14:textId="0A14A98C" w:rsidR="006E53ED" w:rsidRDefault="006E53ED" w:rsidP="001777F2">
            <w:pPr>
              <w:rPr>
                <w:rFonts w:ascii="MagdaOT" w:hAnsi="MagdaOT" w:cs="MagdaOT"/>
                <w:b/>
                <w:sz w:val="20"/>
                <w:szCs w:val="20"/>
                <w:u w:val="single"/>
              </w:rPr>
            </w:pPr>
            <w:r w:rsidRPr="00674DE0">
              <w:rPr>
                <w:rFonts w:ascii="MagdaOT" w:hAnsi="MagdaOT" w:cs="MagdaOT"/>
                <w:b/>
                <w:sz w:val="20"/>
                <w:szCs w:val="20"/>
                <w:u w:val="single"/>
              </w:rPr>
              <w:lastRenderedPageBreak/>
              <w:t>Structure</w:t>
            </w:r>
          </w:p>
          <w:p w14:paraId="1F4260E6" w14:textId="55B91090" w:rsidR="00185FB1" w:rsidRPr="003D11B6" w:rsidRDefault="00B84B42" w:rsidP="001777F2">
            <w:pPr>
              <w:rPr>
                <w:rFonts w:ascii="MagdaOT" w:hAnsi="MagdaOT" w:cs="MagdaOT"/>
                <w:b/>
                <w:sz w:val="20"/>
                <w:szCs w:val="20"/>
                <w:u w:val="single"/>
              </w:rPr>
            </w:pPr>
            <w:r w:rsidRPr="00185FB1">
              <w:rPr>
                <w:rFonts w:ascii="MagdaOT" w:hAnsi="MagdaOT" w:cs="MagdaOT"/>
                <w:b/>
                <w:noProof/>
                <w:sz w:val="20"/>
                <w:szCs w:val="20"/>
                <w:u w:val="single"/>
              </w:rPr>
              <w:drawing>
                <wp:anchor distT="0" distB="0" distL="114300" distR="114300" simplePos="0" relativeHeight="251633664" behindDoc="1" locked="0" layoutInCell="1" allowOverlap="1" wp14:anchorId="1F6D55C6" wp14:editId="06B575E9">
                  <wp:simplePos x="0" y="0"/>
                  <wp:positionH relativeFrom="column">
                    <wp:posOffset>1153795</wp:posOffset>
                  </wp:positionH>
                  <wp:positionV relativeFrom="paragraph">
                    <wp:posOffset>200025</wp:posOffset>
                  </wp:positionV>
                  <wp:extent cx="3575050" cy="1162050"/>
                  <wp:effectExtent l="0" t="0" r="63500" b="38100"/>
                  <wp:wrapTight wrapText="bothSides">
                    <wp:wrapPolygon edited="0">
                      <wp:start x="7251" y="0"/>
                      <wp:lineTo x="7251" y="5666"/>
                      <wp:lineTo x="3798" y="8144"/>
                      <wp:lineTo x="115" y="10977"/>
                      <wp:lineTo x="115" y="21246"/>
                      <wp:lineTo x="14848" y="21954"/>
                      <wp:lineTo x="21753" y="21954"/>
                      <wp:lineTo x="21869" y="10977"/>
                      <wp:lineTo x="18070" y="8144"/>
                      <wp:lineTo x="14387" y="5666"/>
                      <wp:lineTo x="14387" y="0"/>
                      <wp:lineTo x="7251" y="0"/>
                    </wp:wrapPolygon>
                  </wp:wrapTight>
                  <wp:docPr id="1" name="Diagram 1">
                    <a:extLst xmlns:a="http://schemas.openxmlformats.org/drawingml/2006/main">
                      <a:ext uri="{FF2B5EF4-FFF2-40B4-BE49-F238E27FC236}">
                        <a16:creationId xmlns:a16="http://schemas.microsoft.com/office/drawing/2014/main" id="{34FA9DE2-9D9C-4006-B32C-E75A2228962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r w:rsidR="006E53ED" w:rsidRPr="001F7234" w14:paraId="2C2DCCDF" w14:textId="77777777" w:rsidTr="00856573">
        <w:trPr>
          <w:trHeight w:val="449"/>
        </w:trPr>
        <w:tc>
          <w:tcPr>
            <w:tcW w:w="10495" w:type="dxa"/>
            <w:gridSpan w:val="5"/>
          </w:tcPr>
          <w:p w14:paraId="4C25E4AE" w14:textId="5DE59228" w:rsidR="006E53ED" w:rsidRPr="00674DE0" w:rsidRDefault="006E53ED" w:rsidP="006E53ED">
            <w:pPr>
              <w:rPr>
                <w:rFonts w:ascii="MagdaOT" w:hAnsi="MagdaOT" w:cs="MagdaOT"/>
                <w:sz w:val="20"/>
                <w:szCs w:val="20"/>
                <w:u w:val="single"/>
              </w:rPr>
            </w:pPr>
            <w:r w:rsidRPr="00674DE0">
              <w:rPr>
                <w:rFonts w:ascii="MagdaOT" w:hAnsi="MagdaOT" w:cs="MagdaOT"/>
                <w:b/>
                <w:sz w:val="20"/>
                <w:szCs w:val="20"/>
                <w:u w:val="single"/>
              </w:rPr>
              <w:t>Dimensions:</w:t>
            </w:r>
          </w:p>
          <w:p w14:paraId="026D4AC0" w14:textId="358875A7" w:rsidR="006E53ED" w:rsidRPr="002C3933" w:rsidRDefault="001777F2" w:rsidP="006E53ED">
            <w:pPr>
              <w:pStyle w:val="ListParagraph"/>
              <w:numPr>
                <w:ilvl w:val="0"/>
                <w:numId w:val="21"/>
              </w:numPr>
              <w:rPr>
                <w:rFonts w:ascii="MagdaOT" w:hAnsi="MagdaOT" w:cs="MagdaOT"/>
                <w:snapToGrid w:val="0"/>
                <w:sz w:val="20"/>
                <w:szCs w:val="20"/>
              </w:rPr>
            </w:pPr>
            <w:r>
              <w:rPr>
                <w:rFonts w:ascii="MagdaOT" w:hAnsi="MagdaOT" w:cs="MagdaOT"/>
                <w:b/>
                <w:bCs/>
                <w:snapToGrid w:val="0"/>
                <w:sz w:val="20"/>
                <w:szCs w:val="20"/>
              </w:rPr>
              <w:t>Accountable</w:t>
            </w:r>
            <w:r w:rsidR="006E53ED">
              <w:rPr>
                <w:rFonts w:ascii="MagdaOT" w:hAnsi="MagdaOT" w:cs="MagdaOT"/>
                <w:b/>
                <w:bCs/>
                <w:snapToGrid w:val="0"/>
                <w:sz w:val="20"/>
                <w:szCs w:val="20"/>
              </w:rPr>
              <w:t xml:space="preserve"> for </w:t>
            </w:r>
            <w:r w:rsidR="006E53ED">
              <w:rPr>
                <w:rFonts w:ascii="MagdaOT" w:hAnsi="MagdaOT" w:cs="MagdaOT"/>
                <w:snapToGrid w:val="0"/>
                <w:sz w:val="20"/>
                <w:szCs w:val="20"/>
              </w:rPr>
              <w:t>S</w:t>
            </w:r>
            <w:r w:rsidR="00DA52C9">
              <w:rPr>
                <w:rFonts w:ascii="MagdaOT" w:hAnsi="MagdaOT" w:cs="MagdaOT"/>
                <w:snapToGrid w:val="0"/>
                <w:sz w:val="20"/>
                <w:szCs w:val="20"/>
              </w:rPr>
              <w:t>afety and Health</w:t>
            </w:r>
            <w:r w:rsidR="006E53ED">
              <w:rPr>
                <w:rFonts w:ascii="MagdaOT" w:hAnsi="MagdaOT" w:cs="MagdaOT"/>
                <w:snapToGrid w:val="0"/>
                <w:sz w:val="20"/>
                <w:szCs w:val="20"/>
              </w:rPr>
              <w:t xml:space="preserve"> on a 24/7 operational manufacturing site </w:t>
            </w:r>
          </w:p>
          <w:p w14:paraId="3D483078" w14:textId="35D93056" w:rsidR="006E53ED" w:rsidRPr="00E15F7A" w:rsidRDefault="006E53ED" w:rsidP="006E53ED">
            <w:pPr>
              <w:pStyle w:val="ListParagraph"/>
              <w:numPr>
                <w:ilvl w:val="0"/>
                <w:numId w:val="21"/>
              </w:numPr>
              <w:rPr>
                <w:rFonts w:ascii="MagdaOT" w:hAnsi="MagdaOT" w:cs="MagdaOT"/>
                <w:snapToGrid w:val="0"/>
                <w:sz w:val="20"/>
                <w:szCs w:val="20"/>
              </w:rPr>
            </w:pPr>
            <w:r w:rsidRPr="002C3933">
              <w:rPr>
                <w:rFonts w:ascii="MagdaOT" w:hAnsi="MagdaOT" w:cs="MagdaOT"/>
                <w:snapToGrid w:val="0"/>
                <w:sz w:val="20"/>
                <w:szCs w:val="20"/>
              </w:rPr>
              <w:t xml:space="preserve">Co-ordination of </w:t>
            </w:r>
            <w:r w:rsidR="000914AA">
              <w:rPr>
                <w:rFonts w:ascii="MagdaOT" w:hAnsi="MagdaOT" w:cs="MagdaOT"/>
                <w:snapToGrid w:val="0"/>
                <w:sz w:val="20"/>
                <w:szCs w:val="20"/>
              </w:rPr>
              <w:t xml:space="preserve">safety and health </w:t>
            </w:r>
            <w:r w:rsidRPr="002C3933">
              <w:rPr>
                <w:rFonts w:ascii="MagdaOT" w:hAnsi="MagdaOT" w:cs="MagdaOT"/>
                <w:b/>
                <w:bCs/>
                <w:snapToGrid w:val="0"/>
                <w:sz w:val="20"/>
                <w:szCs w:val="20"/>
              </w:rPr>
              <w:t xml:space="preserve">audits </w:t>
            </w:r>
            <w:r w:rsidRPr="002C3933">
              <w:rPr>
                <w:rFonts w:ascii="MagdaOT" w:hAnsi="MagdaOT" w:cs="MagdaOT"/>
                <w:snapToGrid w:val="0"/>
                <w:sz w:val="20"/>
                <w:szCs w:val="20"/>
              </w:rPr>
              <w:t>and activities to ensure continued process improvements.</w:t>
            </w:r>
          </w:p>
          <w:p w14:paraId="5588C8A8" w14:textId="120450B0" w:rsidR="006E53ED" w:rsidRPr="002C3933" w:rsidRDefault="006E53ED" w:rsidP="006E53ED">
            <w:pPr>
              <w:pStyle w:val="ListParagraph"/>
              <w:numPr>
                <w:ilvl w:val="0"/>
                <w:numId w:val="21"/>
              </w:numPr>
              <w:rPr>
                <w:rFonts w:ascii="MagdaOT" w:hAnsi="MagdaOT" w:cs="MagdaOT"/>
                <w:snapToGrid w:val="0"/>
                <w:sz w:val="20"/>
                <w:szCs w:val="20"/>
              </w:rPr>
            </w:pPr>
            <w:r w:rsidRPr="002C3933">
              <w:rPr>
                <w:rFonts w:ascii="MagdaOT" w:hAnsi="MagdaOT" w:cs="MagdaOT"/>
                <w:snapToGrid w:val="0"/>
                <w:sz w:val="20"/>
                <w:szCs w:val="20"/>
              </w:rPr>
              <w:t xml:space="preserve">Focus of activities is </w:t>
            </w:r>
            <w:r w:rsidR="001777F2">
              <w:rPr>
                <w:rFonts w:ascii="MagdaOT" w:hAnsi="MagdaOT" w:cs="MagdaOT"/>
                <w:b/>
                <w:bCs/>
                <w:snapToGrid w:val="0"/>
                <w:sz w:val="20"/>
                <w:szCs w:val="20"/>
              </w:rPr>
              <w:t xml:space="preserve">immediate to short term </w:t>
            </w:r>
            <w:r w:rsidRPr="002C3933">
              <w:rPr>
                <w:rFonts w:ascii="MagdaOT" w:hAnsi="MagdaOT" w:cs="MagdaOT"/>
                <w:snapToGrid w:val="0"/>
                <w:sz w:val="20"/>
                <w:szCs w:val="20"/>
              </w:rPr>
              <w:t xml:space="preserve">– </w:t>
            </w:r>
            <w:r w:rsidR="001777F2">
              <w:rPr>
                <w:rFonts w:ascii="MagdaOT" w:hAnsi="MagdaOT" w:cs="MagdaOT"/>
                <w:snapToGrid w:val="0"/>
                <w:sz w:val="20"/>
                <w:szCs w:val="20"/>
              </w:rPr>
              <w:t>now to 1 year</w:t>
            </w:r>
          </w:p>
          <w:p w14:paraId="44C09C02" w14:textId="23EDD132" w:rsidR="006E53ED" w:rsidRPr="00B84B42" w:rsidRDefault="001777F2" w:rsidP="006E53ED">
            <w:pPr>
              <w:pStyle w:val="ListParagraph"/>
              <w:numPr>
                <w:ilvl w:val="0"/>
                <w:numId w:val="21"/>
              </w:numPr>
              <w:spacing w:after="0" w:line="240" w:lineRule="auto"/>
              <w:ind w:left="714" w:hanging="357"/>
              <w:rPr>
                <w:rFonts w:ascii="MagdaOT" w:hAnsi="MagdaOT" w:cs="MagdaOT"/>
                <w:snapToGrid w:val="0"/>
                <w:sz w:val="20"/>
                <w:szCs w:val="20"/>
              </w:rPr>
            </w:pPr>
            <w:r w:rsidRPr="00B84B42">
              <w:rPr>
                <w:rFonts w:ascii="MagdaOT" w:hAnsi="MagdaOT" w:cs="MagdaOT"/>
                <w:snapToGrid w:val="0"/>
                <w:sz w:val="20"/>
                <w:szCs w:val="20"/>
              </w:rPr>
              <w:t>No</w:t>
            </w:r>
            <w:r w:rsidR="006E53ED" w:rsidRPr="00B84B42">
              <w:rPr>
                <w:rFonts w:ascii="MagdaOT" w:hAnsi="MagdaOT" w:cs="MagdaOT"/>
                <w:snapToGrid w:val="0"/>
                <w:sz w:val="20"/>
                <w:szCs w:val="20"/>
              </w:rPr>
              <w:t xml:space="preserve"> direct reports.  c220 employees on site</w:t>
            </w:r>
            <w:r w:rsidR="006E53ED" w:rsidRPr="00B84B42">
              <w:rPr>
                <w:rFonts w:ascii="MagdaOT" w:hAnsi="MagdaOT" w:cs="MagdaOT"/>
                <w:snapToGrid w:val="0"/>
                <w:sz w:val="20"/>
                <w:szCs w:val="20"/>
              </w:rPr>
              <w:br/>
            </w:r>
          </w:p>
        </w:tc>
      </w:tr>
      <w:tr w:rsidR="006E53ED" w:rsidRPr="001F7234" w14:paraId="02413B02" w14:textId="77777777" w:rsidTr="00856573">
        <w:trPr>
          <w:trHeight w:val="449"/>
        </w:trPr>
        <w:tc>
          <w:tcPr>
            <w:tcW w:w="10495" w:type="dxa"/>
            <w:gridSpan w:val="5"/>
          </w:tcPr>
          <w:p w14:paraId="19F0A0DE" w14:textId="70EE3E34" w:rsidR="006E53ED" w:rsidRPr="002D6171" w:rsidRDefault="006E53ED" w:rsidP="006E53ED">
            <w:pPr>
              <w:rPr>
                <w:rFonts w:ascii="MagdaOT" w:hAnsi="MagdaOT" w:cs="MagdaOT"/>
                <w:b/>
                <w:u w:val="single"/>
              </w:rPr>
            </w:pPr>
            <w:r w:rsidRPr="002D6171">
              <w:rPr>
                <w:rFonts w:ascii="MagdaOT" w:hAnsi="MagdaOT" w:cs="MagdaOT"/>
                <w:b/>
                <w:u w:val="single"/>
              </w:rPr>
              <w:t>Skills</w:t>
            </w:r>
            <w:r>
              <w:rPr>
                <w:rFonts w:ascii="MagdaOT" w:hAnsi="MagdaOT" w:cs="MagdaOT"/>
                <w:b/>
                <w:u w:val="single"/>
              </w:rPr>
              <w:t xml:space="preserve">, </w:t>
            </w:r>
            <w:r w:rsidRPr="002D6171">
              <w:rPr>
                <w:rFonts w:ascii="MagdaOT" w:hAnsi="MagdaOT" w:cs="MagdaOT"/>
                <w:b/>
                <w:u w:val="single"/>
              </w:rPr>
              <w:t>Experience</w:t>
            </w:r>
            <w:r>
              <w:rPr>
                <w:rFonts w:ascii="MagdaOT" w:hAnsi="MagdaOT" w:cs="MagdaOT"/>
                <w:b/>
                <w:u w:val="single"/>
              </w:rPr>
              <w:t xml:space="preserve"> &amp; Qualifications</w:t>
            </w:r>
          </w:p>
          <w:p w14:paraId="4943DB33" w14:textId="77777777" w:rsidR="006E53ED" w:rsidRPr="002D6171" w:rsidRDefault="006E53ED" w:rsidP="006E53ED">
            <w:pPr>
              <w:spacing w:after="0" w:line="240" w:lineRule="auto"/>
              <w:rPr>
                <w:rFonts w:ascii="MagdaOT" w:hAnsi="MagdaOT" w:cs="MagdaOT"/>
                <w:b/>
                <w:i/>
                <w:iCs/>
                <w:sz w:val="20"/>
                <w:szCs w:val="20"/>
              </w:rPr>
            </w:pPr>
            <w:r w:rsidRPr="002D6171">
              <w:rPr>
                <w:rFonts w:ascii="MagdaOT" w:hAnsi="MagdaOT" w:cs="MagdaOT"/>
                <w:b/>
                <w:i/>
                <w:iCs/>
                <w:sz w:val="20"/>
                <w:szCs w:val="20"/>
              </w:rPr>
              <w:t>Essential</w:t>
            </w:r>
          </w:p>
          <w:p w14:paraId="6DBEFF04" w14:textId="637B7B3B" w:rsidR="000914AA" w:rsidRPr="000914AA" w:rsidRDefault="000914AA" w:rsidP="008252CE">
            <w:pPr>
              <w:pStyle w:val="ListParagraph"/>
              <w:numPr>
                <w:ilvl w:val="0"/>
                <w:numId w:val="19"/>
              </w:numPr>
              <w:rPr>
                <w:rFonts w:cs="Arial"/>
                <w:sz w:val="20"/>
                <w:szCs w:val="20"/>
              </w:rPr>
            </w:pPr>
            <w:r w:rsidRPr="000914AA">
              <w:rPr>
                <w:rFonts w:cs="Arial"/>
                <w:sz w:val="20"/>
                <w:szCs w:val="20"/>
              </w:rPr>
              <w:t xml:space="preserve">NEBOSH Diploma or equivalent in Occupational Health and Safety.  </w:t>
            </w:r>
          </w:p>
          <w:p w14:paraId="534A2D98" w14:textId="5DD79543" w:rsidR="000914AA" w:rsidRPr="000914AA" w:rsidRDefault="000914AA" w:rsidP="008252CE">
            <w:pPr>
              <w:pStyle w:val="ListParagraph"/>
              <w:numPr>
                <w:ilvl w:val="0"/>
                <w:numId w:val="19"/>
              </w:numPr>
              <w:spacing w:after="0" w:line="240" w:lineRule="auto"/>
              <w:jc w:val="both"/>
              <w:rPr>
                <w:rFonts w:cs="Arial"/>
                <w:sz w:val="20"/>
                <w:szCs w:val="20"/>
              </w:rPr>
            </w:pPr>
            <w:r w:rsidRPr="00AE5481">
              <w:rPr>
                <w:rFonts w:cs="Arial"/>
                <w:color w:val="000000"/>
                <w:sz w:val="20"/>
                <w:szCs w:val="20"/>
              </w:rPr>
              <w:t>Member of an approved safety organisation</w:t>
            </w:r>
            <w:r w:rsidR="00B84B42">
              <w:rPr>
                <w:rFonts w:cs="Arial"/>
                <w:color w:val="000000"/>
                <w:sz w:val="20"/>
                <w:szCs w:val="20"/>
              </w:rPr>
              <w:t xml:space="preserve"> – e.g. Chartered Safety Practitioner (CMIOSH)</w:t>
            </w:r>
            <w:r w:rsidRPr="00AE5481">
              <w:rPr>
                <w:rFonts w:cs="Arial"/>
                <w:color w:val="000000"/>
                <w:sz w:val="20"/>
                <w:szCs w:val="20"/>
              </w:rPr>
              <w:t xml:space="preserve">. </w:t>
            </w:r>
          </w:p>
          <w:p w14:paraId="1B578BFC" w14:textId="3770DEC4" w:rsidR="000914AA" w:rsidRPr="000914AA" w:rsidRDefault="000914AA" w:rsidP="008252CE">
            <w:pPr>
              <w:pStyle w:val="ListParagraph"/>
              <w:numPr>
                <w:ilvl w:val="0"/>
                <w:numId w:val="19"/>
              </w:numPr>
              <w:spacing w:after="0" w:line="240" w:lineRule="auto"/>
              <w:jc w:val="both"/>
              <w:rPr>
                <w:rFonts w:cs="Arial"/>
                <w:sz w:val="20"/>
                <w:szCs w:val="20"/>
              </w:rPr>
            </w:pPr>
            <w:r>
              <w:rPr>
                <w:rFonts w:cs="Arial"/>
                <w:color w:val="000000"/>
                <w:sz w:val="20"/>
                <w:szCs w:val="20"/>
              </w:rPr>
              <w:t>Previous Health &amp; Safety Experience gained within manufacturing.</w:t>
            </w:r>
          </w:p>
          <w:p w14:paraId="4E5C99D7" w14:textId="4AF7B50F" w:rsidR="000914AA" w:rsidRPr="00B84B42" w:rsidRDefault="000914AA" w:rsidP="008252CE">
            <w:pPr>
              <w:pStyle w:val="ListParagraph"/>
              <w:numPr>
                <w:ilvl w:val="0"/>
                <w:numId w:val="19"/>
              </w:numPr>
              <w:spacing w:after="0" w:line="240" w:lineRule="auto"/>
              <w:jc w:val="both"/>
              <w:rPr>
                <w:rFonts w:cs="Arial"/>
                <w:sz w:val="20"/>
                <w:szCs w:val="20"/>
              </w:rPr>
            </w:pPr>
            <w:r>
              <w:rPr>
                <w:rFonts w:cs="Arial"/>
                <w:color w:val="000000"/>
                <w:sz w:val="20"/>
                <w:szCs w:val="20"/>
              </w:rPr>
              <w:t>Understanding of current and proposed Safety Legislation</w:t>
            </w:r>
            <w:r w:rsidR="00B84B42">
              <w:rPr>
                <w:rFonts w:cs="Arial"/>
                <w:color w:val="000000"/>
                <w:sz w:val="20"/>
                <w:szCs w:val="20"/>
              </w:rPr>
              <w:t xml:space="preserve"> and relevant standards.</w:t>
            </w:r>
          </w:p>
          <w:p w14:paraId="2D6CBA71" w14:textId="7BEB954C" w:rsidR="00B84B42" w:rsidRPr="0042428A" w:rsidRDefault="00B84B42" w:rsidP="008252CE">
            <w:pPr>
              <w:pStyle w:val="ListParagraph"/>
              <w:numPr>
                <w:ilvl w:val="0"/>
                <w:numId w:val="19"/>
              </w:numPr>
              <w:spacing w:after="0" w:line="240" w:lineRule="auto"/>
              <w:jc w:val="both"/>
              <w:rPr>
                <w:rFonts w:cs="Arial"/>
                <w:b/>
                <w:bCs/>
                <w:sz w:val="20"/>
                <w:szCs w:val="20"/>
              </w:rPr>
            </w:pPr>
            <w:r w:rsidRPr="0042428A">
              <w:rPr>
                <w:rFonts w:cs="Arial"/>
                <w:color w:val="000000"/>
                <w:sz w:val="20"/>
                <w:szCs w:val="20"/>
              </w:rPr>
              <w:t>Knowledge and experience of Property risk management, Business continuity and Business risk managemen</w:t>
            </w:r>
            <w:r w:rsidR="0042428A">
              <w:rPr>
                <w:rFonts w:cs="Arial"/>
                <w:color w:val="000000"/>
                <w:sz w:val="20"/>
                <w:szCs w:val="20"/>
              </w:rPr>
              <w:t>t</w:t>
            </w:r>
          </w:p>
          <w:p w14:paraId="766526E7" w14:textId="69E79332" w:rsidR="000914AA" w:rsidRPr="000914AA" w:rsidRDefault="000914AA" w:rsidP="008252CE">
            <w:pPr>
              <w:pStyle w:val="ListParagraph"/>
              <w:numPr>
                <w:ilvl w:val="0"/>
                <w:numId w:val="19"/>
              </w:numPr>
              <w:spacing w:after="0" w:line="240" w:lineRule="auto"/>
              <w:rPr>
                <w:rFonts w:ascii="MagdaOT" w:hAnsi="MagdaOT" w:cs="MagdaOT"/>
                <w:bCs/>
                <w:sz w:val="20"/>
                <w:szCs w:val="20"/>
              </w:rPr>
            </w:pPr>
            <w:r>
              <w:rPr>
                <w:rFonts w:ascii="MagdaOT" w:hAnsi="MagdaOT" w:cs="MagdaOT"/>
                <w:bCs/>
                <w:sz w:val="20"/>
                <w:szCs w:val="20"/>
              </w:rPr>
              <w:t>Good working knowledge of Environmental policies and procedures</w:t>
            </w:r>
          </w:p>
          <w:p w14:paraId="5F83571E" w14:textId="1082AD25" w:rsidR="000914AA" w:rsidRPr="000914AA" w:rsidRDefault="000914AA" w:rsidP="008252CE">
            <w:pPr>
              <w:pStyle w:val="ListParagraph"/>
              <w:numPr>
                <w:ilvl w:val="0"/>
                <w:numId w:val="19"/>
              </w:numPr>
              <w:spacing w:after="0" w:line="240" w:lineRule="auto"/>
              <w:jc w:val="both"/>
              <w:rPr>
                <w:rFonts w:cs="Arial"/>
                <w:sz w:val="20"/>
                <w:szCs w:val="20"/>
              </w:rPr>
            </w:pPr>
            <w:r>
              <w:rPr>
                <w:rFonts w:cs="Arial"/>
                <w:color w:val="000000"/>
                <w:sz w:val="20"/>
                <w:szCs w:val="20"/>
              </w:rPr>
              <w:t xml:space="preserve">Knowledge and Experience of </w:t>
            </w:r>
            <w:r w:rsidR="002C4973" w:rsidRPr="002C4973">
              <w:rPr>
                <w:rFonts w:cs="Arial"/>
                <w:color w:val="000000"/>
                <w:sz w:val="20"/>
                <w:szCs w:val="20"/>
              </w:rPr>
              <w:t>ISO</w:t>
            </w:r>
            <w:r w:rsidR="00B84B42">
              <w:rPr>
                <w:rFonts w:cs="Arial"/>
                <w:color w:val="000000"/>
                <w:sz w:val="20"/>
                <w:szCs w:val="20"/>
              </w:rPr>
              <w:t>14001/</w:t>
            </w:r>
            <w:r w:rsidR="002C4973" w:rsidRPr="002C4973">
              <w:rPr>
                <w:rFonts w:cs="Arial"/>
                <w:color w:val="000000"/>
                <w:sz w:val="20"/>
                <w:szCs w:val="20"/>
              </w:rPr>
              <w:t>45001</w:t>
            </w:r>
            <w:r w:rsidR="00B84B42">
              <w:rPr>
                <w:rFonts w:cs="Arial"/>
                <w:color w:val="000000"/>
                <w:sz w:val="20"/>
                <w:szCs w:val="20"/>
              </w:rPr>
              <w:t xml:space="preserve"> management systems</w:t>
            </w:r>
          </w:p>
          <w:p w14:paraId="684B7B4A" w14:textId="413D645C" w:rsidR="000914AA" w:rsidRPr="00AE5481" w:rsidRDefault="000914AA" w:rsidP="008252CE">
            <w:pPr>
              <w:pStyle w:val="ListParagraph"/>
              <w:numPr>
                <w:ilvl w:val="0"/>
                <w:numId w:val="19"/>
              </w:numPr>
              <w:spacing w:after="0" w:line="240" w:lineRule="auto"/>
              <w:jc w:val="both"/>
              <w:rPr>
                <w:rFonts w:cs="Arial"/>
                <w:sz w:val="20"/>
                <w:szCs w:val="20"/>
              </w:rPr>
            </w:pPr>
            <w:r w:rsidRPr="00AE5481">
              <w:rPr>
                <w:rFonts w:cs="Arial"/>
                <w:color w:val="000000"/>
                <w:sz w:val="20"/>
                <w:szCs w:val="20"/>
              </w:rPr>
              <w:t xml:space="preserve">Confident </w:t>
            </w:r>
            <w:r>
              <w:rPr>
                <w:rFonts w:cs="Arial"/>
                <w:color w:val="000000"/>
                <w:sz w:val="20"/>
                <w:szCs w:val="20"/>
              </w:rPr>
              <w:t>w</w:t>
            </w:r>
            <w:r w:rsidRPr="00AE5481">
              <w:rPr>
                <w:rFonts w:cs="Arial"/>
                <w:color w:val="000000"/>
                <w:sz w:val="20"/>
                <w:szCs w:val="20"/>
              </w:rPr>
              <w:t>ith a solution focused approach to Health and Safety.</w:t>
            </w:r>
          </w:p>
          <w:p w14:paraId="1B388E10" w14:textId="77777777" w:rsidR="000914AA" w:rsidRDefault="000914AA" w:rsidP="008252CE">
            <w:pPr>
              <w:pStyle w:val="ListParagraph"/>
              <w:numPr>
                <w:ilvl w:val="0"/>
                <w:numId w:val="19"/>
              </w:numPr>
              <w:spacing w:after="0" w:line="240" w:lineRule="auto"/>
              <w:jc w:val="both"/>
              <w:rPr>
                <w:rFonts w:cs="Arial"/>
                <w:sz w:val="20"/>
                <w:szCs w:val="20"/>
              </w:rPr>
            </w:pPr>
            <w:r w:rsidRPr="00AE5481">
              <w:rPr>
                <w:rFonts w:cs="Arial"/>
                <w:sz w:val="20"/>
                <w:szCs w:val="20"/>
              </w:rPr>
              <w:t>A team player with a ‘can do’ attitude</w:t>
            </w:r>
            <w:r>
              <w:rPr>
                <w:rFonts w:cs="Arial"/>
                <w:sz w:val="20"/>
                <w:szCs w:val="20"/>
              </w:rPr>
              <w:t>; ability to interface and influence people at all levels of the organisation.</w:t>
            </w:r>
            <w:r w:rsidRPr="00AE5481">
              <w:rPr>
                <w:rFonts w:cs="Arial"/>
                <w:sz w:val="20"/>
                <w:szCs w:val="20"/>
              </w:rPr>
              <w:t xml:space="preserve"> </w:t>
            </w:r>
          </w:p>
          <w:p w14:paraId="5DE60A27" w14:textId="79F08559" w:rsidR="000914AA" w:rsidRPr="000914AA" w:rsidRDefault="000914AA" w:rsidP="008252CE">
            <w:pPr>
              <w:pStyle w:val="ListParagraph"/>
              <w:numPr>
                <w:ilvl w:val="0"/>
                <w:numId w:val="19"/>
              </w:numPr>
              <w:spacing w:after="0" w:line="240" w:lineRule="auto"/>
              <w:jc w:val="both"/>
              <w:rPr>
                <w:rFonts w:cs="Arial"/>
                <w:sz w:val="20"/>
                <w:szCs w:val="20"/>
              </w:rPr>
            </w:pPr>
            <w:r w:rsidRPr="000914AA">
              <w:rPr>
                <w:rFonts w:cs="Arial"/>
                <w:sz w:val="20"/>
                <w:szCs w:val="20"/>
              </w:rPr>
              <w:t>Strong facilitation, organisational and project management skills, with the ability to prioritise workload and multi task coupled with an attention to detail.</w:t>
            </w:r>
          </w:p>
          <w:p w14:paraId="5D206DEE" w14:textId="77777777" w:rsidR="000914AA" w:rsidRPr="000045F1" w:rsidRDefault="000914AA" w:rsidP="008252CE">
            <w:pPr>
              <w:pStyle w:val="ListParagraph"/>
              <w:numPr>
                <w:ilvl w:val="0"/>
                <w:numId w:val="19"/>
              </w:numPr>
              <w:spacing w:after="0" w:line="240" w:lineRule="auto"/>
              <w:jc w:val="both"/>
              <w:rPr>
                <w:rFonts w:cs="Arial"/>
                <w:sz w:val="20"/>
                <w:szCs w:val="20"/>
              </w:rPr>
            </w:pPr>
            <w:r w:rsidRPr="00AE5481">
              <w:rPr>
                <w:rFonts w:cs="Arial"/>
                <w:sz w:val="20"/>
                <w:szCs w:val="20"/>
              </w:rPr>
              <w:t>Good Microsoft Office skills (specifically Word, Outlook, Excel, PowerPoint).</w:t>
            </w:r>
            <w:r w:rsidRPr="00AE5481">
              <w:rPr>
                <w:rFonts w:cs="Arial"/>
                <w:color w:val="000000"/>
                <w:sz w:val="20"/>
                <w:szCs w:val="20"/>
              </w:rPr>
              <w:t xml:space="preserve">  </w:t>
            </w:r>
          </w:p>
          <w:p w14:paraId="14E51A9E" w14:textId="77777777" w:rsidR="000914AA" w:rsidRPr="00C83070" w:rsidRDefault="000914AA" w:rsidP="008252CE">
            <w:pPr>
              <w:pStyle w:val="ListParagraph"/>
              <w:numPr>
                <w:ilvl w:val="0"/>
                <w:numId w:val="19"/>
              </w:numPr>
              <w:spacing w:after="0" w:line="240" w:lineRule="auto"/>
              <w:jc w:val="both"/>
              <w:rPr>
                <w:rFonts w:cs="Arial"/>
                <w:sz w:val="20"/>
                <w:szCs w:val="20"/>
              </w:rPr>
            </w:pPr>
            <w:r>
              <w:rPr>
                <w:rFonts w:cs="Arial"/>
                <w:color w:val="000000"/>
                <w:sz w:val="20"/>
                <w:szCs w:val="20"/>
              </w:rPr>
              <w:t>Strong communication skills, both written &amp; verbal.</w:t>
            </w:r>
          </w:p>
          <w:p w14:paraId="343AD5CC" w14:textId="77777777" w:rsidR="000914AA" w:rsidRPr="00C83070" w:rsidRDefault="000914AA" w:rsidP="008252CE">
            <w:pPr>
              <w:pStyle w:val="ListParagraph"/>
              <w:numPr>
                <w:ilvl w:val="0"/>
                <w:numId w:val="19"/>
              </w:numPr>
              <w:spacing w:after="0" w:line="240" w:lineRule="auto"/>
              <w:jc w:val="both"/>
              <w:rPr>
                <w:rFonts w:cs="Arial"/>
                <w:sz w:val="20"/>
                <w:szCs w:val="20"/>
              </w:rPr>
            </w:pPr>
            <w:r>
              <w:rPr>
                <w:rFonts w:cs="Arial"/>
                <w:color w:val="000000"/>
                <w:sz w:val="20"/>
                <w:szCs w:val="20"/>
              </w:rPr>
              <w:t>Ability to learn and undertake new responsibility areas.</w:t>
            </w:r>
          </w:p>
          <w:p w14:paraId="64C9C79A" w14:textId="77777777" w:rsidR="0044387F" w:rsidRDefault="0044387F" w:rsidP="008252CE">
            <w:pPr>
              <w:pStyle w:val="ListParagraph"/>
              <w:numPr>
                <w:ilvl w:val="0"/>
                <w:numId w:val="19"/>
              </w:numPr>
              <w:spacing w:after="0" w:line="240" w:lineRule="auto"/>
              <w:rPr>
                <w:rFonts w:ascii="MagdaOT" w:hAnsi="MagdaOT" w:cs="MagdaOT"/>
                <w:bCs/>
                <w:sz w:val="20"/>
                <w:szCs w:val="20"/>
              </w:rPr>
            </w:pPr>
            <w:r w:rsidRPr="00FC44B6">
              <w:rPr>
                <w:rFonts w:ascii="MagdaOT" w:hAnsi="MagdaOT" w:cs="MagdaOT"/>
                <w:bCs/>
                <w:sz w:val="20"/>
                <w:szCs w:val="20"/>
              </w:rPr>
              <w:t xml:space="preserve">Experience of </w:t>
            </w:r>
            <w:r>
              <w:rPr>
                <w:rFonts w:ascii="MagdaOT" w:hAnsi="MagdaOT" w:cs="MagdaOT"/>
                <w:bCs/>
                <w:sz w:val="20"/>
                <w:szCs w:val="20"/>
              </w:rPr>
              <w:t>working with</w:t>
            </w:r>
            <w:r w:rsidRPr="00FC44B6">
              <w:rPr>
                <w:rFonts w:ascii="MagdaOT" w:hAnsi="MagdaOT" w:cs="MagdaOT"/>
                <w:bCs/>
                <w:sz w:val="20"/>
                <w:szCs w:val="20"/>
              </w:rPr>
              <w:t xml:space="preserve"> cross-functional teams</w:t>
            </w:r>
          </w:p>
          <w:p w14:paraId="22D41F13" w14:textId="78CD69C3" w:rsidR="0044387F" w:rsidRDefault="0044387F" w:rsidP="008252CE">
            <w:pPr>
              <w:pStyle w:val="ListParagraph"/>
              <w:numPr>
                <w:ilvl w:val="0"/>
                <w:numId w:val="19"/>
              </w:numPr>
              <w:spacing w:after="0" w:line="240" w:lineRule="auto"/>
              <w:rPr>
                <w:rFonts w:ascii="MagdaOT" w:hAnsi="MagdaOT" w:cs="MagdaOT"/>
                <w:bCs/>
                <w:sz w:val="20"/>
                <w:szCs w:val="20"/>
              </w:rPr>
            </w:pPr>
            <w:r w:rsidRPr="00973424">
              <w:rPr>
                <w:rFonts w:ascii="MagdaOT" w:hAnsi="MagdaOT" w:cs="MagdaOT"/>
                <w:sz w:val="20"/>
                <w:szCs w:val="20"/>
              </w:rPr>
              <w:t xml:space="preserve">Significant exposure </w:t>
            </w:r>
            <w:r>
              <w:rPr>
                <w:rFonts w:ascii="MagdaOT" w:hAnsi="MagdaOT" w:cs="MagdaOT"/>
                <w:sz w:val="20"/>
                <w:szCs w:val="20"/>
              </w:rPr>
              <w:t>of</w:t>
            </w:r>
            <w:r w:rsidRPr="00973424">
              <w:rPr>
                <w:rFonts w:ascii="MagdaOT" w:hAnsi="MagdaOT" w:cs="MagdaOT"/>
                <w:sz w:val="20"/>
                <w:szCs w:val="20"/>
              </w:rPr>
              <w:t xml:space="preserve"> </w:t>
            </w:r>
            <w:r w:rsidR="000914AA">
              <w:rPr>
                <w:rFonts w:ascii="MagdaOT" w:hAnsi="MagdaOT" w:cs="MagdaOT"/>
                <w:sz w:val="20"/>
                <w:szCs w:val="20"/>
              </w:rPr>
              <w:t>working</w:t>
            </w:r>
            <w:r w:rsidRPr="00973424">
              <w:rPr>
                <w:rFonts w:ascii="MagdaOT" w:hAnsi="MagdaOT" w:cs="MagdaOT"/>
                <w:sz w:val="20"/>
                <w:szCs w:val="20"/>
              </w:rPr>
              <w:t xml:space="preserve"> </w:t>
            </w:r>
            <w:r>
              <w:rPr>
                <w:rFonts w:ascii="MagdaOT" w:hAnsi="MagdaOT" w:cs="MagdaOT"/>
                <w:sz w:val="20"/>
                <w:szCs w:val="20"/>
              </w:rPr>
              <w:t>within a</w:t>
            </w:r>
            <w:r w:rsidRPr="00973424">
              <w:rPr>
                <w:rFonts w:ascii="MagdaOT" w:hAnsi="MagdaOT" w:cs="MagdaOT"/>
                <w:sz w:val="20"/>
                <w:szCs w:val="20"/>
              </w:rPr>
              <w:t xml:space="preserve"> </w:t>
            </w:r>
            <w:r>
              <w:rPr>
                <w:rFonts w:ascii="MagdaOT" w:hAnsi="MagdaOT" w:cs="MagdaOT"/>
                <w:sz w:val="20"/>
                <w:szCs w:val="20"/>
              </w:rPr>
              <w:t xml:space="preserve">Company having a </w:t>
            </w:r>
            <w:r w:rsidRPr="00973424">
              <w:rPr>
                <w:rFonts w:ascii="MagdaOT" w:hAnsi="MagdaOT" w:cs="MagdaOT"/>
                <w:sz w:val="20"/>
                <w:szCs w:val="20"/>
              </w:rPr>
              <w:t>continuous improvement</w:t>
            </w:r>
            <w:r>
              <w:rPr>
                <w:rFonts w:ascii="MagdaOT" w:hAnsi="MagdaOT" w:cs="MagdaOT"/>
                <w:sz w:val="20"/>
                <w:szCs w:val="20"/>
              </w:rPr>
              <w:t>-based</w:t>
            </w:r>
            <w:r w:rsidRPr="00973424">
              <w:rPr>
                <w:rFonts w:ascii="MagdaOT" w:hAnsi="MagdaOT" w:cs="MagdaOT"/>
                <w:sz w:val="20"/>
                <w:szCs w:val="20"/>
              </w:rPr>
              <w:t xml:space="preserve"> culture</w:t>
            </w:r>
          </w:p>
          <w:p w14:paraId="53266487" w14:textId="77777777" w:rsidR="0044387F" w:rsidRPr="00B60F23" w:rsidRDefault="0044387F" w:rsidP="008252CE">
            <w:pPr>
              <w:pStyle w:val="ListParagraph"/>
              <w:numPr>
                <w:ilvl w:val="0"/>
                <w:numId w:val="19"/>
              </w:numPr>
              <w:spacing w:after="0" w:line="240" w:lineRule="auto"/>
              <w:rPr>
                <w:rFonts w:ascii="MagdaOT" w:hAnsi="MagdaOT" w:cs="MagdaOT"/>
                <w:bCs/>
                <w:sz w:val="20"/>
                <w:szCs w:val="20"/>
              </w:rPr>
            </w:pPr>
            <w:r w:rsidRPr="00B60F23">
              <w:rPr>
                <w:rFonts w:ascii="MagdaOT" w:hAnsi="MagdaOT" w:cs="MagdaOT"/>
                <w:bCs/>
                <w:sz w:val="20"/>
                <w:szCs w:val="20"/>
              </w:rPr>
              <w:t>Can evidence setting clear direction and striving to have the great possible impact</w:t>
            </w:r>
          </w:p>
          <w:p w14:paraId="0CF73FAE" w14:textId="77777777" w:rsidR="0044387F" w:rsidRDefault="0044387F" w:rsidP="008252CE">
            <w:pPr>
              <w:pStyle w:val="ListParagraph"/>
              <w:numPr>
                <w:ilvl w:val="0"/>
                <w:numId w:val="19"/>
              </w:numPr>
              <w:spacing w:after="0" w:line="240" w:lineRule="auto"/>
              <w:rPr>
                <w:rFonts w:ascii="MagdaOT" w:hAnsi="MagdaOT" w:cs="MagdaOT"/>
                <w:bCs/>
                <w:sz w:val="20"/>
                <w:szCs w:val="20"/>
              </w:rPr>
            </w:pPr>
            <w:r w:rsidRPr="00FC44B6">
              <w:rPr>
                <w:rFonts w:ascii="MagdaOT" w:hAnsi="MagdaOT" w:cs="MagdaOT"/>
                <w:bCs/>
                <w:sz w:val="20"/>
                <w:szCs w:val="20"/>
              </w:rPr>
              <w:t xml:space="preserve">Structured and can demonstrate a willingness to measure </w:t>
            </w:r>
            <w:r>
              <w:rPr>
                <w:rFonts w:ascii="MagdaOT" w:hAnsi="MagdaOT" w:cs="MagdaOT"/>
                <w:bCs/>
                <w:sz w:val="20"/>
                <w:szCs w:val="20"/>
              </w:rPr>
              <w:t xml:space="preserve">results </w:t>
            </w:r>
            <w:r w:rsidRPr="00FC44B6">
              <w:rPr>
                <w:rFonts w:ascii="MagdaOT" w:hAnsi="MagdaOT" w:cs="MagdaOT"/>
                <w:bCs/>
                <w:sz w:val="20"/>
                <w:szCs w:val="20"/>
              </w:rPr>
              <w:t>in quantitative as well as qualitative terms</w:t>
            </w:r>
          </w:p>
          <w:p w14:paraId="2C4EB8D9" w14:textId="203E3155" w:rsidR="0044387F" w:rsidRPr="0044387F" w:rsidRDefault="0044387F" w:rsidP="008252CE">
            <w:pPr>
              <w:pStyle w:val="ListParagraph"/>
              <w:numPr>
                <w:ilvl w:val="0"/>
                <w:numId w:val="19"/>
              </w:numPr>
              <w:spacing w:after="0" w:line="240" w:lineRule="auto"/>
              <w:rPr>
                <w:rFonts w:ascii="MagdaOT" w:hAnsi="MagdaOT" w:cs="MagdaOT"/>
                <w:bCs/>
                <w:sz w:val="20"/>
                <w:szCs w:val="20"/>
              </w:rPr>
            </w:pPr>
            <w:r w:rsidRPr="0044387F">
              <w:rPr>
                <w:rFonts w:ascii="MagdaOT" w:hAnsi="MagdaOT" w:cs="MagdaOT"/>
                <w:bCs/>
                <w:sz w:val="20"/>
                <w:szCs w:val="20"/>
              </w:rPr>
              <w:t>Comfortable with ambiguity and is energized by the process of building something lasting from the ground up</w:t>
            </w:r>
          </w:p>
          <w:p w14:paraId="6256C308" w14:textId="77777777" w:rsidR="0044387F" w:rsidRDefault="0044387F" w:rsidP="006E53ED">
            <w:pPr>
              <w:spacing w:after="0" w:line="240" w:lineRule="auto"/>
              <w:rPr>
                <w:rFonts w:ascii="MagdaOT" w:hAnsi="MagdaOT" w:cs="MagdaOT"/>
                <w:b/>
                <w:i/>
                <w:iCs/>
                <w:sz w:val="20"/>
                <w:szCs w:val="20"/>
              </w:rPr>
            </w:pPr>
          </w:p>
          <w:p w14:paraId="05C32094" w14:textId="63161CAB" w:rsidR="006E53ED" w:rsidRPr="002D6171" w:rsidRDefault="006E53ED" w:rsidP="006E53ED">
            <w:pPr>
              <w:spacing w:after="0" w:line="240" w:lineRule="auto"/>
              <w:rPr>
                <w:rFonts w:ascii="MagdaOT" w:hAnsi="MagdaOT" w:cs="MagdaOT"/>
                <w:b/>
                <w:i/>
                <w:iCs/>
                <w:sz w:val="20"/>
                <w:szCs w:val="20"/>
              </w:rPr>
            </w:pPr>
            <w:r w:rsidRPr="002D6171">
              <w:rPr>
                <w:rFonts w:ascii="MagdaOT" w:hAnsi="MagdaOT" w:cs="MagdaOT"/>
                <w:b/>
                <w:i/>
                <w:iCs/>
                <w:sz w:val="20"/>
                <w:szCs w:val="20"/>
              </w:rPr>
              <w:t>Desirable</w:t>
            </w:r>
          </w:p>
          <w:p w14:paraId="6D245BD8" w14:textId="48CB21D9" w:rsidR="000914AA" w:rsidRPr="000914AA" w:rsidRDefault="000914AA" w:rsidP="008252CE">
            <w:pPr>
              <w:pStyle w:val="ListParagraph"/>
              <w:numPr>
                <w:ilvl w:val="0"/>
                <w:numId w:val="19"/>
              </w:numPr>
              <w:spacing w:after="0" w:line="240" w:lineRule="auto"/>
              <w:rPr>
                <w:rFonts w:ascii="MagdaOT" w:hAnsi="MagdaOT" w:cs="MagdaOT"/>
                <w:bCs/>
                <w:sz w:val="20"/>
                <w:szCs w:val="20"/>
              </w:rPr>
            </w:pPr>
            <w:r>
              <w:rPr>
                <w:rFonts w:ascii="MagdaOT" w:hAnsi="MagdaOT" w:cs="MagdaOT"/>
                <w:bCs/>
                <w:sz w:val="20"/>
                <w:szCs w:val="20"/>
              </w:rPr>
              <w:t>E</w:t>
            </w:r>
            <w:r w:rsidRPr="00FC44B6">
              <w:rPr>
                <w:rFonts w:ascii="MagdaOT" w:hAnsi="MagdaOT" w:cs="MagdaOT"/>
                <w:bCs/>
                <w:sz w:val="20"/>
                <w:szCs w:val="20"/>
              </w:rPr>
              <w:t>xperience</w:t>
            </w:r>
            <w:r>
              <w:rPr>
                <w:rFonts w:ascii="MagdaOT" w:hAnsi="MagdaOT" w:cs="MagdaOT"/>
                <w:bCs/>
                <w:sz w:val="20"/>
                <w:szCs w:val="20"/>
              </w:rPr>
              <w:t xml:space="preserve"> of working</w:t>
            </w:r>
            <w:r w:rsidRPr="00FC44B6">
              <w:rPr>
                <w:rFonts w:ascii="MagdaOT" w:hAnsi="MagdaOT" w:cs="MagdaOT"/>
                <w:bCs/>
                <w:sz w:val="20"/>
                <w:szCs w:val="20"/>
              </w:rPr>
              <w:t xml:space="preserve"> within a</w:t>
            </w:r>
            <w:r>
              <w:rPr>
                <w:rFonts w:ascii="MagdaOT" w:hAnsi="MagdaOT" w:cs="MagdaOT"/>
                <w:bCs/>
                <w:sz w:val="20"/>
                <w:szCs w:val="20"/>
              </w:rPr>
              <w:t xml:space="preserve"> 24/7 Food environment </w:t>
            </w:r>
          </w:p>
          <w:p w14:paraId="4240DBEC" w14:textId="347E5234" w:rsidR="0044387F" w:rsidRPr="00154651" w:rsidRDefault="0044387F" w:rsidP="008252CE">
            <w:pPr>
              <w:pStyle w:val="ListParagraph"/>
              <w:numPr>
                <w:ilvl w:val="0"/>
                <w:numId w:val="19"/>
              </w:numPr>
              <w:rPr>
                <w:rFonts w:ascii="MagdaOT" w:hAnsi="MagdaOT" w:cs="MagdaOT"/>
                <w:bCs/>
                <w:sz w:val="20"/>
                <w:szCs w:val="20"/>
              </w:rPr>
            </w:pPr>
            <w:r w:rsidRPr="00154651">
              <w:rPr>
                <w:rFonts w:ascii="MagdaOT" w:hAnsi="MagdaOT" w:cs="MagdaOT"/>
                <w:bCs/>
                <w:sz w:val="20"/>
                <w:szCs w:val="20"/>
              </w:rPr>
              <w:t>Experience in BRC</w:t>
            </w:r>
            <w:r>
              <w:rPr>
                <w:rFonts w:ascii="MagdaOT" w:hAnsi="MagdaOT" w:cs="MagdaOT"/>
                <w:bCs/>
                <w:sz w:val="20"/>
                <w:szCs w:val="20"/>
              </w:rPr>
              <w:t>/</w:t>
            </w:r>
            <w:r w:rsidRPr="00154651">
              <w:rPr>
                <w:rFonts w:ascii="MagdaOT" w:hAnsi="MagdaOT" w:cs="MagdaOT"/>
                <w:bCs/>
                <w:sz w:val="20"/>
                <w:szCs w:val="20"/>
              </w:rPr>
              <w:t>ISO 22000</w:t>
            </w:r>
            <w:r>
              <w:rPr>
                <w:rFonts w:ascii="MagdaOT" w:hAnsi="MagdaOT" w:cs="MagdaOT"/>
                <w:bCs/>
                <w:sz w:val="20"/>
                <w:szCs w:val="20"/>
              </w:rPr>
              <w:t xml:space="preserve"> </w:t>
            </w:r>
            <w:r w:rsidRPr="00154651">
              <w:rPr>
                <w:rFonts w:ascii="MagdaOT" w:hAnsi="MagdaOT" w:cs="MagdaOT"/>
                <w:bCs/>
                <w:sz w:val="20"/>
                <w:szCs w:val="20"/>
              </w:rPr>
              <w:t>and other Regulatory Audits</w:t>
            </w:r>
          </w:p>
          <w:p w14:paraId="4D41BC02" w14:textId="77777777" w:rsidR="0044387F" w:rsidRDefault="0044387F" w:rsidP="008252CE">
            <w:pPr>
              <w:pStyle w:val="ListParagraph"/>
              <w:numPr>
                <w:ilvl w:val="0"/>
                <w:numId w:val="19"/>
              </w:numPr>
              <w:rPr>
                <w:rFonts w:ascii="MagdaOT" w:hAnsi="MagdaOT" w:cs="MagdaOT"/>
                <w:bCs/>
                <w:sz w:val="20"/>
                <w:szCs w:val="20"/>
              </w:rPr>
            </w:pPr>
            <w:r w:rsidRPr="00154651">
              <w:rPr>
                <w:rFonts w:ascii="MagdaOT" w:hAnsi="MagdaOT" w:cs="MagdaOT"/>
                <w:bCs/>
                <w:sz w:val="20"/>
                <w:szCs w:val="20"/>
              </w:rPr>
              <w:t>Experience of setting up a new manufacturing facility</w:t>
            </w:r>
          </w:p>
          <w:p w14:paraId="57F8AAB5" w14:textId="0B27C40F" w:rsidR="0044387F" w:rsidRDefault="0044387F" w:rsidP="008252CE">
            <w:pPr>
              <w:pStyle w:val="ListParagraph"/>
              <w:numPr>
                <w:ilvl w:val="0"/>
                <w:numId w:val="19"/>
              </w:numPr>
              <w:spacing w:after="0" w:line="240" w:lineRule="auto"/>
              <w:jc w:val="both"/>
              <w:rPr>
                <w:rFonts w:cs="Arial"/>
                <w:color w:val="000000"/>
                <w:sz w:val="20"/>
                <w:szCs w:val="20"/>
              </w:rPr>
            </w:pPr>
            <w:r>
              <w:rPr>
                <w:rFonts w:cs="Arial"/>
                <w:color w:val="000000"/>
                <w:sz w:val="20"/>
                <w:szCs w:val="20"/>
              </w:rPr>
              <w:t>Environmental qualification</w:t>
            </w:r>
          </w:p>
          <w:p w14:paraId="18E3FDF8" w14:textId="48DCF9EC" w:rsidR="008252CE" w:rsidRPr="00154651" w:rsidRDefault="008252CE" w:rsidP="008252CE">
            <w:pPr>
              <w:pStyle w:val="ListParagraph"/>
              <w:numPr>
                <w:ilvl w:val="0"/>
                <w:numId w:val="19"/>
              </w:numPr>
              <w:spacing w:after="0" w:line="240" w:lineRule="auto"/>
              <w:jc w:val="both"/>
              <w:rPr>
                <w:rFonts w:cs="Arial"/>
                <w:color w:val="000000"/>
                <w:sz w:val="20"/>
                <w:szCs w:val="20"/>
              </w:rPr>
            </w:pPr>
            <w:r>
              <w:rPr>
                <w:rFonts w:cs="Arial"/>
                <w:color w:val="000000"/>
                <w:sz w:val="20"/>
                <w:szCs w:val="20"/>
              </w:rPr>
              <w:t>Train the trainer qualification</w:t>
            </w:r>
          </w:p>
          <w:p w14:paraId="79B9C7E1" w14:textId="2B49EBDA" w:rsidR="0044387F" w:rsidRDefault="0044387F" w:rsidP="008252CE">
            <w:pPr>
              <w:pStyle w:val="ListParagraph"/>
              <w:numPr>
                <w:ilvl w:val="0"/>
                <w:numId w:val="19"/>
              </w:numPr>
              <w:spacing w:after="0" w:line="240" w:lineRule="auto"/>
              <w:jc w:val="both"/>
              <w:rPr>
                <w:rFonts w:cs="Arial"/>
                <w:color w:val="000000"/>
                <w:sz w:val="20"/>
                <w:szCs w:val="20"/>
              </w:rPr>
            </w:pPr>
            <w:r>
              <w:rPr>
                <w:rFonts w:cs="Arial"/>
                <w:color w:val="000000"/>
                <w:sz w:val="20"/>
                <w:szCs w:val="20"/>
              </w:rPr>
              <w:t>Knowledge of British Safety Council 5 Star audit standard</w:t>
            </w:r>
          </w:p>
          <w:p w14:paraId="4DE9CE3B" w14:textId="65C12A1D" w:rsidR="000914AA" w:rsidRDefault="000914AA" w:rsidP="008252CE">
            <w:pPr>
              <w:pStyle w:val="ListParagraph"/>
              <w:numPr>
                <w:ilvl w:val="0"/>
                <w:numId w:val="19"/>
              </w:numPr>
              <w:spacing w:after="0" w:line="240" w:lineRule="auto"/>
              <w:jc w:val="both"/>
              <w:rPr>
                <w:rFonts w:cs="Arial"/>
                <w:color w:val="000000"/>
                <w:sz w:val="20"/>
                <w:szCs w:val="20"/>
              </w:rPr>
            </w:pPr>
            <w:r>
              <w:rPr>
                <w:rFonts w:cs="Arial"/>
                <w:color w:val="000000"/>
                <w:sz w:val="20"/>
                <w:szCs w:val="20"/>
              </w:rPr>
              <w:t>Ergonomic qualification</w:t>
            </w:r>
          </w:p>
          <w:p w14:paraId="3E7975B9" w14:textId="2BCA63E7" w:rsidR="008252CE" w:rsidRPr="008252CE" w:rsidRDefault="008252CE" w:rsidP="008252CE">
            <w:pPr>
              <w:pStyle w:val="ListParagraph"/>
              <w:numPr>
                <w:ilvl w:val="0"/>
                <w:numId w:val="19"/>
              </w:numPr>
              <w:spacing w:after="0" w:line="240" w:lineRule="auto"/>
              <w:jc w:val="both"/>
              <w:rPr>
                <w:rFonts w:cs="Arial"/>
                <w:color w:val="000000"/>
                <w:sz w:val="20"/>
                <w:szCs w:val="20"/>
              </w:rPr>
            </w:pPr>
            <w:r w:rsidRPr="000914AA">
              <w:rPr>
                <w:rFonts w:cs="Arial"/>
                <w:color w:val="000000"/>
                <w:sz w:val="20"/>
                <w:szCs w:val="20"/>
              </w:rPr>
              <w:lastRenderedPageBreak/>
              <w:t>Lead auditor status.</w:t>
            </w:r>
          </w:p>
          <w:p w14:paraId="418E117A" w14:textId="54FCD598" w:rsidR="006E53ED" w:rsidRPr="006D787A" w:rsidRDefault="006E53ED" w:rsidP="000914AA">
            <w:pPr>
              <w:pStyle w:val="ListParagraph"/>
              <w:spacing w:after="0" w:line="240" w:lineRule="auto"/>
              <w:jc w:val="both"/>
              <w:rPr>
                <w:rFonts w:ascii="MagdaOT" w:hAnsi="MagdaOT" w:cs="MagdaOT"/>
                <w:bCs/>
                <w:sz w:val="20"/>
                <w:szCs w:val="20"/>
              </w:rPr>
            </w:pPr>
          </w:p>
        </w:tc>
      </w:tr>
      <w:tr w:rsidR="006E53ED" w:rsidRPr="001F7234" w14:paraId="55354060" w14:textId="77777777" w:rsidTr="0002400A">
        <w:trPr>
          <w:trHeight w:val="3105"/>
        </w:trPr>
        <w:tc>
          <w:tcPr>
            <w:tcW w:w="5585" w:type="dxa"/>
            <w:gridSpan w:val="3"/>
            <w:tcBorders>
              <w:top w:val="single" w:sz="4" w:space="0" w:color="auto"/>
              <w:left w:val="single" w:sz="4" w:space="0" w:color="auto"/>
              <w:bottom w:val="single" w:sz="4" w:space="0" w:color="auto"/>
              <w:right w:val="single" w:sz="4" w:space="0" w:color="auto"/>
            </w:tcBorders>
          </w:tcPr>
          <w:p w14:paraId="4E9305D7" w14:textId="1B6B706D" w:rsidR="00DA0643" w:rsidRPr="001777F2" w:rsidRDefault="006E53ED" w:rsidP="001777F2">
            <w:pPr>
              <w:rPr>
                <w:rFonts w:ascii="MagdaOT" w:hAnsi="MagdaOT" w:cs="MagdaOT"/>
                <w:sz w:val="20"/>
                <w:szCs w:val="20"/>
              </w:rPr>
            </w:pPr>
            <w:r w:rsidRPr="00040EA3">
              <w:rPr>
                <w:rFonts w:ascii="MagdaOT" w:hAnsi="MagdaOT" w:cs="MagdaOT"/>
                <w:b/>
                <w:sz w:val="20"/>
                <w:szCs w:val="20"/>
                <w:u w:val="single"/>
              </w:rPr>
              <w:lastRenderedPageBreak/>
              <w:t>Key Accountabilities</w:t>
            </w:r>
            <w:r w:rsidRPr="00040EA3">
              <w:rPr>
                <w:rFonts w:ascii="MagdaOT" w:hAnsi="MagdaOT" w:cs="MagdaOT"/>
                <w:sz w:val="20"/>
                <w:szCs w:val="20"/>
              </w:rPr>
              <w:t>:</w:t>
            </w:r>
          </w:p>
          <w:p w14:paraId="1FB20795" w14:textId="1A15AA48" w:rsidR="00DA0643" w:rsidRPr="00040EA3" w:rsidRDefault="00DA0643" w:rsidP="00DA0643">
            <w:pPr>
              <w:rPr>
                <w:rFonts w:ascii="MagdaOT" w:hAnsi="MagdaOT" w:cs="MagdaOT"/>
                <w:b/>
                <w:bCs/>
                <w:sz w:val="20"/>
                <w:szCs w:val="20"/>
              </w:rPr>
            </w:pPr>
            <w:r>
              <w:rPr>
                <w:rFonts w:ascii="MagdaOT" w:hAnsi="MagdaOT" w:cs="MagdaOT"/>
                <w:b/>
                <w:bCs/>
                <w:sz w:val="20"/>
                <w:szCs w:val="20"/>
              </w:rPr>
              <w:t xml:space="preserve">Safety &amp; </w:t>
            </w:r>
            <w:r w:rsidR="00DB7729">
              <w:rPr>
                <w:rFonts w:ascii="MagdaOT" w:hAnsi="MagdaOT" w:cs="MagdaOT"/>
                <w:b/>
                <w:bCs/>
                <w:sz w:val="20"/>
                <w:szCs w:val="20"/>
              </w:rPr>
              <w:t>Health</w:t>
            </w:r>
            <w:r>
              <w:rPr>
                <w:rFonts w:ascii="MagdaOT" w:hAnsi="MagdaOT" w:cs="MagdaOT"/>
                <w:b/>
                <w:bCs/>
                <w:sz w:val="20"/>
                <w:szCs w:val="20"/>
              </w:rPr>
              <w:t xml:space="preserve"> </w:t>
            </w:r>
            <w:r w:rsidRPr="00040EA3">
              <w:rPr>
                <w:rFonts w:ascii="MagdaOT" w:hAnsi="MagdaOT" w:cs="MagdaOT"/>
                <w:b/>
                <w:bCs/>
                <w:sz w:val="20"/>
                <w:szCs w:val="20"/>
              </w:rPr>
              <w:t>Management</w:t>
            </w:r>
          </w:p>
          <w:p w14:paraId="435A0BDF" w14:textId="02792CBD" w:rsidR="00EB5D7B" w:rsidRPr="00EB5D7B" w:rsidRDefault="00DB7729" w:rsidP="00EB5D7B">
            <w:pPr>
              <w:pStyle w:val="ListParagraph"/>
              <w:numPr>
                <w:ilvl w:val="0"/>
                <w:numId w:val="30"/>
              </w:numPr>
              <w:spacing w:after="0" w:line="240" w:lineRule="auto"/>
              <w:jc w:val="both"/>
              <w:rPr>
                <w:rStyle w:val="apple-converted-space"/>
                <w:rFonts w:ascii="MagdaOT" w:hAnsi="MagdaOT" w:cs="MagdaOT"/>
                <w:color w:val="000000"/>
                <w:sz w:val="20"/>
                <w:szCs w:val="20"/>
              </w:rPr>
            </w:pPr>
            <w:r>
              <w:rPr>
                <w:rStyle w:val="apple-converted-space"/>
                <w:rFonts w:ascii="MagdaOT" w:hAnsi="MagdaOT" w:cs="MagdaOT"/>
                <w:color w:val="000000"/>
                <w:sz w:val="20"/>
                <w:szCs w:val="20"/>
                <w:shd w:val="clear" w:color="auto" w:fill="FFFFFF"/>
              </w:rPr>
              <w:t>Plan and review the r</w:t>
            </w:r>
            <w:r w:rsidR="00DA0643" w:rsidRPr="00040EA3">
              <w:rPr>
                <w:rStyle w:val="apple-converted-space"/>
                <w:rFonts w:ascii="MagdaOT" w:hAnsi="MagdaOT" w:cs="MagdaOT"/>
                <w:color w:val="000000"/>
                <w:sz w:val="20"/>
                <w:szCs w:val="20"/>
                <w:shd w:val="clear" w:color="auto" w:fill="FFFFFF"/>
              </w:rPr>
              <w:t xml:space="preserve">isk </w:t>
            </w:r>
            <w:r>
              <w:rPr>
                <w:rStyle w:val="apple-converted-space"/>
                <w:rFonts w:ascii="MagdaOT" w:hAnsi="MagdaOT" w:cs="MagdaOT"/>
                <w:color w:val="000000"/>
                <w:sz w:val="20"/>
                <w:szCs w:val="20"/>
                <w:shd w:val="clear" w:color="auto" w:fill="FFFFFF"/>
              </w:rPr>
              <w:t>a</w:t>
            </w:r>
            <w:r w:rsidR="00DA0643" w:rsidRPr="00040EA3">
              <w:rPr>
                <w:rStyle w:val="apple-converted-space"/>
                <w:rFonts w:ascii="MagdaOT" w:hAnsi="MagdaOT" w:cs="MagdaOT"/>
                <w:color w:val="000000"/>
                <w:sz w:val="20"/>
                <w:szCs w:val="20"/>
                <w:shd w:val="clear" w:color="auto" w:fill="FFFFFF"/>
              </w:rPr>
              <w:t>ssessments</w:t>
            </w:r>
            <w:r>
              <w:rPr>
                <w:rStyle w:val="apple-converted-space"/>
                <w:rFonts w:ascii="MagdaOT" w:hAnsi="MagdaOT" w:cs="MagdaOT"/>
                <w:color w:val="000000"/>
                <w:sz w:val="20"/>
                <w:szCs w:val="20"/>
                <w:shd w:val="clear" w:color="auto" w:fill="FFFFFF"/>
              </w:rPr>
              <w:t xml:space="preserve"> completed and be accountable for the site </w:t>
            </w:r>
            <w:r w:rsidR="00DA0643" w:rsidRPr="00040EA3">
              <w:rPr>
                <w:rStyle w:val="apple-converted-space"/>
                <w:rFonts w:ascii="MagdaOT" w:hAnsi="MagdaOT" w:cs="MagdaOT"/>
                <w:color w:val="000000"/>
                <w:sz w:val="20"/>
                <w:szCs w:val="20"/>
                <w:shd w:val="clear" w:color="auto" w:fill="FFFFFF"/>
              </w:rPr>
              <w:t>risk register</w:t>
            </w:r>
            <w:r>
              <w:rPr>
                <w:rStyle w:val="apple-converted-space"/>
                <w:rFonts w:ascii="MagdaOT" w:hAnsi="MagdaOT" w:cs="MagdaOT"/>
                <w:color w:val="000000"/>
                <w:sz w:val="20"/>
                <w:szCs w:val="20"/>
                <w:shd w:val="clear" w:color="auto" w:fill="FFFFFF"/>
              </w:rPr>
              <w:t xml:space="preserve"> and action plan</w:t>
            </w:r>
          </w:p>
          <w:p w14:paraId="37A5DB75" w14:textId="7DB60E62" w:rsidR="00DA0643" w:rsidRPr="00EB5D7B" w:rsidRDefault="00DA0643" w:rsidP="00DB7729">
            <w:pPr>
              <w:pStyle w:val="ListParagraph"/>
              <w:numPr>
                <w:ilvl w:val="0"/>
                <w:numId w:val="30"/>
              </w:numPr>
              <w:spacing w:after="0" w:line="240" w:lineRule="auto"/>
              <w:jc w:val="both"/>
              <w:rPr>
                <w:rFonts w:ascii="MagdaOT" w:hAnsi="MagdaOT" w:cs="MagdaOT"/>
                <w:color w:val="000000"/>
                <w:sz w:val="20"/>
                <w:szCs w:val="20"/>
              </w:rPr>
            </w:pPr>
            <w:r w:rsidRPr="00114A86">
              <w:rPr>
                <w:rFonts w:ascii="MagdaOT" w:hAnsi="MagdaOT" w:cs="MagdaOT"/>
                <w:sz w:val="20"/>
                <w:szCs w:val="20"/>
              </w:rPr>
              <w:t>Ensur</w:t>
            </w:r>
            <w:r w:rsidR="00DB7729">
              <w:rPr>
                <w:rFonts w:ascii="MagdaOT" w:hAnsi="MagdaOT" w:cs="MagdaOT"/>
                <w:sz w:val="20"/>
                <w:szCs w:val="20"/>
              </w:rPr>
              <w:t>e</w:t>
            </w:r>
            <w:r w:rsidRPr="00114A86">
              <w:rPr>
                <w:rFonts w:ascii="MagdaOT" w:hAnsi="MagdaOT" w:cs="MagdaOT"/>
                <w:sz w:val="20"/>
                <w:szCs w:val="20"/>
              </w:rPr>
              <w:t xml:space="preserve"> that data is effectively collected and that this is turned into data which can be used to identify the root</w:t>
            </w:r>
            <w:r w:rsidR="00DB7729">
              <w:rPr>
                <w:rFonts w:ascii="MagdaOT" w:hAnsi="MagdaOT" w:cs="MagdaOT"/>
                <w:sz w:val="20"/>
                <w:szCs w:val="20"/>
              </w:rPr>
              <w:t xml:space="preserve"> cause</w:t>
            </w:r>
          </w:p>
          <w:p w14:paraId="4C52C53E" w14:textId="06B2F8D3" w:rsidR="00EB5D7B" w:rsidRPr="00EB5D7B" w:rsidRDefault="00EB5D7B" w:rsidP="00EB5D7B">
            <w:pPr>
              <w:pStyle w:val="NoSpacing"/>
              <w:numPr>
                <w:ilvl w:val="0"/>
                <w:numId w:val="30"/>
              </w:numPr>
              <w:jc w:val="both"/>
              <w:rPr>
                <w:rFonts w:asciiTheme="minorHAnsi" w:hAnsiTheme="minorHAnsi" w:cs="Arial"/>
                <w:sz w:val="20"/>
                <w:szCs w:val="20"/>
              </w:rPr>
            </w:pPr>
            <w:r w:rsidRPr="00AE5481">
              <w:rPr>
                <w:rFonts w:asciiTheme="minorHAnsi" w:hAnsiTheme="minorHAnsi"/>
                <w:color w:val="000000"/>
                <w:sz w:val="20"/>
                <w:szCs w:val="20"/>
                <w:shd w:val="clear" w:color="auto" w:fill="FFFFFF"/>
              </w:rPr>
              <w:t>Develop &amp; underta</w:t>
            </w:r>
            <w:r>
              <w:rPr>
                <w:rFonts w:asciiTheme="minorHAnsi" w:hAnsiTheme="minorHAnsi"/>
                <w:color w:val="000000"/>
                <w:sz w:val="20"/>
                <w:szCs w:val="20"/>
                <w:shd w:val="clear" w:color="auto" w:fill="FFFFFF"/>
              </w:rPr>
              <w:t>ke</w:t>
            </w:r>
            <w:r w:rsidRPr="00AE5481">
              <w:rPr>
                <w:rFonts w:asciiTheme="minorHAnsi" w:hAnsiTheme="minorHAnsi"/>
                <w:color w:val="000000"/>
                <w:sz w:val="20"/>
                <w:szCs w:val="20"/>
                <w:shd w:val="clear" w:color="auto" w:fill="FFFFFF"/>
              </w:rPr>
              <w:t xml:space="preserve"> subject specific internal Health &amp; Safety audits</w:t>
            </w:r>
            <w:r>
              <w:rPr>
                <w:rFonts w:asciiTheme="minorHAnsi" w:hAnsiTheme="minorHAnsi"/>
                <w:color w:val="000000"/>
                <w:sz w:val="20"/>
                <w:szCs w:val="20"/>
                <w:shd w:val="clear" w:color="auto" w:fill="FFFFFF"/>
              </w:rPr>
              <w:t xml:space="preserve"> as required</w:t>
            </w:r>
          </w:p>
          <w:p w14:paraId="5083CAB2" w14:textId="7AC0A5E2" w:rsidR="00114A86" w:rsidRPr="001777F2" w:rsidRDefault="006E53ED" w:rsidP="00DB7729">
            <w:pPr>
              <w:pStyle w:val="ListParagraph"/>
              <w:numPr>
                <w:ilvl w:val="0"/>
                <w:numId w:val="30"/>
              </w:numPr>
              <w:spacing w:after="0" w:line="240" w:lineRule="auto"/>
              <w:jc w:val="both"/>
              <w:rPr>
                <w:rFonts w:ascii="MagdaOT" w:hAnsi="MagdaOT" w:cs="MagdaOT"/>
                <w:color w:val="000000"/>
                <w:sz w:val="20"/>
                <w:szCs w:val="20"/>
              </w:rPr>
            </w:pPr>
            <w:r w:rsidRPr="00040EA3">
              <w:rPr>
                <w:rFonts w:ascii="MagdaOT" w:hAnsi="MagdaOT" w:cs="MagdaOT"/>
                <w:sz w:val="20"/>
                <w:szCs w:val="20"/>
              </w:rPr>
              <w:t>Coordinate</w:t>
            </w:r>
            <w:r w:rsidR="00EB5D7B">
              <w:rPr>
                <w:rFonts w:ascii="MagdaOT" w:hAnsi="MagdaOT" w:cs="MagdaOT"/>
                <w:sz w:val="20"/>
                <w:szCs w:val="20"/>
              </w:rPr>
              <w:t>, produce and action</w:t>
            </w:r>
            <w:r w:rsidRPr="00040EA3">
              <w:rPr>
                <w:rFonts w:ascii="MagdaOT" w:hAnsi="MagdaOT" w:cs="MagdaOT"/>
                <w:sz w:val="20"/>
                <w:szCs w:val="20"/>
              </w:rPr>
              <w:t xml:space="preserve"> the GAP analysis corrective action against all key </w:t>
            </w:r>
            <w:r w:rsidR="00DB7729">
              <w:rPr>
                <w:rFonts w:ascii="MagdaOT" w:hAnsi="MagdaOT" w:cs="MagdaOT"/>
                <w:sz w:val="20"/>
                <w:szCs w:val="20"/>
              </w:rPr>
              <w:t xml:space="preserve">safety and health </w:t>
            </w:r>
            <w:r w:rsidRPr="00040EA3">
              <w:rPr>
                <w:rFonts w:ascii="MagdaOT" w:hAnsi="MagdaOT" w:cs="MagdaOT"/>
                <w:sz w:val="20"/>
                <w:szCs w:val="20"/>
              </w:rPr>
              <w:t>business audit standards i.e. British Safety Council and Insurance audit standards.</w:t>
            </w:r>
          </w:p>
          <w:p w14:paraId="6974DACB" w14:textId="0ADD5DB0" w:rsidR="00EB5D7B" w:rsidRPr="008252CE" w:rsidRDefault="00EB5D7B" w:rsidP="00EB5D7B">
            <w:pPr>
              <w:pStyle w:val="ListParagraph"/>
              <w:numPr>
                <w:ilvl w:val="0"/>
                <w:numId w:val="30"/>
              </w:numPr>
              <w:spacing w:after="0" w:line="240" w:lineRule="auto"/>
              <w:jc w:val="both"/>
              <w:rPr>
                <w:rFonts w:cs="Arial"/>
                <w:sz w:val="20"/>
                <w:szCs w:val="20"/>
              </w:rPr>
            </w:pPr>
            <w:r w:rsidRPr="008252CE">
              <w:rPr>
                <w:rFonts w:cs="Arial"/>
                <w:sz w:val="20"/>
                <w:szCs w:val="20"/>
              </w:rPr>
              <w:t>Maintain an up-to-date knowledge of legislation and good practice and</w:t>
            </w:r>
            <w:r>
              <w:rPr>
                <w:rFonts w:cs="Arial"/>
                <w:sz w:val="20"/>
                <w:szCs w:val="20"/>
              </w:rPr>
              <w:t xml:space="preserve"> </w:t>
            </w:r>
            <w:r w:rsidRPr="008252CE">
              <w:rPr>
                <w:rFonts w:cs="Arial"/>
                <w:sz w:val="20"/>
                <w:szCs w:val="20"/>
              </w:rPr>
              <w:t>translate this in to practical solutions for the business.</w:t>
            </w:r>
          </w:p>
          <w:p w14:paraId="7C9D1782" w14:textId="65EC1C6D" w:rsidR="00BC5CCA" w:rsidRPr="00DB7729" w:rsidRDefault="00BC5CCA" w:rsidP="00DB7729">
            <w:pPr>
              <w:pStyle w:val="NoSpacing"/>
              <w:numPr>
                <w:ilvl w:val="0"/>
                <w:numId w:val="30"/>
              </w:numPr>
              <w:jc w:val="both"/>
              <w:rPr>
                <w:rFonts w:asciiTheme="minorHAnsi" w:hAnsiTheme="minorHAnsi"/>
                <w:sz w:val="20"/>
                <w:szCs w:val="20"/>
              </w:rPr>
            </w:pPr>
            <w:r w:rsidRPr="00AE5481">
              <w:rPr>
                <w:rFonts w:asciiTheme="minorHAnsi" w:hAnsiTheme="minorHAnsi"/>
                <w:sz w:val="20"/>
                <w:szCs w:val="20"/>
                <w:lang w:eastAsia="en-GB"/>
              </w:rPr>
              <w:t>Assist in the develop</w:t>
            </w:r>
            <w:r w:rsidR="008252CE">
              <w:rPr>
                <w:rFonts w:asciiTheme="minorHAnsi" w:hAnsiTheme="minorHAnsi"/>
                <w:sz w:val="20"/>
                <w:szCs w:val="20"/>
                <w:lang w:eastAsia="en-GB"/>
              </w:rPr>
              <w:t>ing</w:t>
            </w:r>
            <w:r w:rsidRPr="00AE5481">
              <w:rPr>
                <w:rFonts w:asciiTheme="minorHAnsi" w:hAnsiTheme="minorHAnsi"/>
                <w:sz w:val="20"/>
                <w:szCs w:val="20"/>
                <w:lang w:eastAsia="en-GB"/>
              </w:rPr>
              <w:t>, implement</w:t>
            </w:r>
            <w:r w:rsidR="008252CE">
              <w:rPr>
                <w:rFonts w:asciiTheme="minorHAnsi" w:hAnsiTheme="minorHAnsi"/>
                <w:sz w:val="20"/>
                <w:szCs w:val="20"/>
                <w:lang w:eastAsia="en-GB"/>
              </w:rPr>
              <w:t>ing</w:t>
            </w:r>
            <w:r w:rsidRPr="00AE5481">
              <w:rPr>
                <w:rFonts w:asciiTheme="minorHAnsi" w:hAnsiTheme="minorHAnsi"/>
                <w:sz w:val="20"/>
                <w:szCs w:val="20"/>
              </w:rPr>
              <w:t xml:space="preserve"> and reviewing</w:t>
            </w:r>
            <w:r w:rsidRPr="00AE5481">
              <w:rPr>
                <w:rFonts w:asciiTheme="minorHAnsi" w:hAnsiTheme="minorHAnsi"/>
                <w:sz w:val="20"/>
                <w:szCs w:val="20"/>
                <w:lang w:eastAsia="en-GB"/>
              </w:rPr>
              <w:t xml:space="preserve"> of </w:t>
            </w:r>
            <w:r w:rsidRPr="00AE5481">
              <w:rPr>
                <w:rFonts w:asciiTheme="minorHAnsi" w:hAnsiTheme="minorHAnsi"/>
                <w:sz w:val="20"/>
                <w:szCs w:val="20"/>
              </w:rPr>
              <w:t>the company’s H</w:t>
            </w:r>
            <w:r w:rsidRPr="00AE5481">
              <w:rPr>
                <w:rFonts w:asciiTheme="minorHAnsi" w:hAnsiTheme="minorHAnsi"/>
                <w:sz w:val="20"/>
                <w:szCs w:val="20"/>
                <w:lang w:eastAsia="en-GB"/>
              </w:rPr>
              <w:t xml:space="preserve">ealth and Safety policies and </w:t>
            </w:r>
            <w:r w:rsidRPr="00AE5481">
              <w:rPr>
                <w:rFonts w:asciiTheme="minorHAnsi" w:hAnsiTheme="minorHAnsi"/>
                <w:sz w:val="20"/>
                <w:szCs w:val="20"/>
              </w:rPr>
              <w:t>procedures.</w:t>
            </w:r>
            <w:r w:rsidRPr="00AE5481">
              <w:rPr>
                <w:rFonts w:asciiTheme="minorHAnsi" w:hAnsiTheme="minorHAnsi"/>
                <w:color w:val="000000"/>
                <w:sz w:val="20"/>
                <w:szCs w:val="20"/>
                <w:shd w:val="clear" w:color="auto" w:fill="FFFFFF"/>
              </w:rPr>
              <w:t xml:space="preserve"> </w:t>
            </w:r>
          </w:p>
          <w:p w14:paraId="2E0B6900" w14:textId="342C0C6A" w:rsidR="00DB7729" w:rsidRPr="00DB7729" w:rsidRDefault="00DB7729" w:rsidP="00DB7729">
            <w:pPr>
              <w:pStyle w:val="ListParagraph"/>
              <w:numPr>
                <w:ilvl w:val="0"/>
                <w:numId w:val="30"/>
              </w:numPr>
              <w:spacing w:after="0" w:line="240" w:lineRule="auto"/>
              <w:jc w:val="both"/>
              <w:rPr>
                <w:rFonts w:ascii="MagdaOT" w:hAnsi="MagdaOT" w:cs="MagdaOT"/>
                <w:color w:val="000000"/>
                <w:sz w:val="20"/>
                <w:szCs w:val="20"/>
              </w:rPr>
            </w:pPr>
            <w:r>
              <w:rPr>
                <w:rFonts w:ascii="MagdaOT" w:hAnsi="MagdaOT" w:cs="MagdaOT"/>
                <w:sz w:val="20"/>
                <w:szCs w:val="20"/>
              </w:rPr>
              <w:t xml:space="preserve">Together with the Environmental Specialist, plan and facilitate the site SHE meetings </w:t>
            </w:r>
          </w:p>
          <w:p w14:paraId="21D698A9" w14:textId="03AF2C29" w:rsidR="002C4973" w:rsidRDefault="00BC5CCA" w:rsidP="002C4973">
            <w:pPr>
              <w:pStyle w:val="ListParagraph"/>
              <w:numPr>
                <w:ilvl w:val="0"/>
                <w:numId w:val="30"/>
              </w:numPr>
              <w:autoSpaceDE w:val="0"/>
              <w:autoSpaceDN w:val="0"/>
              <w:adjustRightInd w:val="0"/>
              <w:spacing w:after="0" w:line="240" w:lineRule="auto"/>
              <w:jc w:val="both"/>
              <w:rPr>
                <w:rFonts w:cs="Arial"/>
                <w:sz w:val="20"/>
                <w:szCs w:val="20"/>
              </w:rPr>
            </w:pPr>
            <w:r w:rsidRPr="00AE5481">
              <w:rPr>
                <w:rFonts w:cs="Arial"/>
                <w:sz w:val="20"/>
                <w:szCs w:val="20"/>
              </w:rPr>
              <w:t xml:space="preserve">Work closely with </w:t>
            </w:r>
            <w:r w:rsidR="008252CE">
              <w:rPr>
                <w:rFonts w:cs="Arial"/>
                <w:sz w:val="20"/>
                <w:szCs w:val="20"/>
              </w:rPr>
              <w:t>Leadership team and the Operational Team</w:t>
            </w:r>
            <w:r w:rsidRPr="00AE5481">
              <w:rPr>
                <w:rFonts w:cs="Arial"/>
                <w:sz w:val="20"/>
                <w:szCs w:val="20"/>
              </w:rPr>
              <w:t xml:space="preserve"> </w:t>
            </w:r>
            <w:r w:rsidR="00292D58">
              <w:rPr>
                <w:rFonts w:cs="Arial"/>
                <w:sz w:val="20"/>
                <w:szCs w:val="20"/>
              </w:rPr>
              <w:t xml:space="preserve">and coach them </w:t>
            </w:r>
            <w:r w:rsidRPr="00AE5481">
              <w:rPr>
                <w:rFonts w:cs="Arial"/>
                <w:sz w:val="20"/>
                <w:szCs w:val="20"/>
              </w:rPr>
              <w:t>on Health and Safety Issues as appropriate.</w:t>
            </w:r>
          </w:p>
          <w:p w14:paraId="6A067DEF" w14:textId="104B467F" w:rsidR="002C4973" w:rsidRPr="006D45D3" w:rsidRDefault="002C4973" w:rsidP="002C4973">
            <w:pPr>
              <w:pStyle w:val="ListParagraph"/>
              <w:numPr>
                <w:ilvl w:val="0"/>
                <w:numId w:val="30"/>
              </w:numPr>
              <w:autoSpaceDE w:val="0"/>
              <w:autoSpaceDN w:val="0"/>
              <w:adjustRightInd w:val="0"/>
              <w:spacing w:after="0" w:line="240" w:lineRule="auto"/>
              <w:jc w:val="both"/>
              <w:rPr>
                <w:rFonts w:ascii="MagdaOT" w:hAnsi="MagdaOT" w:cs="MagdaOT"/>
                <w:sz w:val="20"/>
                <w:szCs w:val="20"/>
              </w:rPr>
            </w:pPr>
            <w:r>
              <w:rPr>
                <w:rFonts w:ascii="MagdaOT" w:hAnsi="MagdaOT" w:cs="MagdaOT"/>
                <w:sz w:val="20"/>
                <w:szCs w:val="20"/>
              </w:rPr>
              <w:t>B</w:t>
            </w:r>
            <w:r w:rsidRPr="006D45D3">
              <w:rPr>
                <w:rFonts w:ascii="MagdaOT" w:hAnsi="MagdaOT" w:cs="MagdaOT"/>
                <w:sz w:val="20"/>
                <w:szCs w:val="20"/>
              </w:rPr>
              <w:t xml:space="preserve">e responsible for defining the requirements of the Occupational Health Surveillance Calendar and also defining the </w:t>
            </w:r>
            <w:r>
              <w:rPr>
                <w:rFonts w:ascii="MagdaOT" w:hAnsi="MagdaOT" w:cs="MagdaOT"/>
                <w:sz w:val="20"/>
                <w:szCs w:val="20"/>
              </w:rPr>
              <w:t xml:space="preserve">Safety and Health </w:t>
            </w:r>
            <w:r w:rsidRPr="006D45D3">
              <w:rPr>
                <w:rFonts w:ascii="MagdaOT" w:hAnsi="MagdaOT" w:cs="MagdaOT"/>
                <w:sz w:val="20"/>
                <w:szCs w:val="20"/>
              </w:rPr>
              <w:t xml:space="preserve">content for the site Communications Calendar. </w:t>
            </w:r>
          </w:p>
          <w:p w14:paraId="7EC97FED" w14:textId="2AF8FAE5" w:rsidR="00EB5D7B" w:rsidRPr="00EB5D7B" w:rsidRDefault="00EB5D7B" w:rsidP="00EB5D7B">
            <w:pPr>
              <w:pStyle w:val="ListParagraph"/>
              <w:numPr>
                <w:ilvl w:val="0"/>
                <w:numId w:val="30"/>
              </w:numPr>
              <w:spacing w:after="0" w:line="240" w:lineRule="auto"/>
              <w:jc w:val="both"/>
              <w:rPr>
                <w:rFonts w:cs="Arial"/>
                <w:sz w:val="20"/>
                <w:szCs w:val="20"/>
              </w:rPr>
            </w:pPr>
            <w:r w:rsidRPr="008252CE">
              <w:rPr>
                <w:rFonts w:cs="Arial"/>
                <w:sz w:val="20"/>
                <w:szCs w:val="20"/>
              </w:rPr>
              <w:t>Build working relationships with</w:t>
            </w:r>
            <w:r>
              <w:rPr>
                <w:rFonts w:cs="Arial"/>
                <w:sz w:val="20"/>
                <w:szCs w:val="20"/>
              </w:rPr>
              <w:t xml:space="preserve"> the </w:t>
            </w:r>
            <w:r w:rsidRPr="008252CE">
              <w:rPr>
                <w:rFonts w:cs="Arial"/>
                <w:sz w:val="20"/>
                <w:szCs w:val="20"/>
              </w:rPr>
              <w:t>Leadership and Operational Team</w:t>
            </w:r>
            <w:r>
              <w:rPr>
                <w:rFonts w:cs="Arial"/>
                <w:sz w:val="20"/>
                <w:szCs w:val="20"/>
              </w:rPr>
              <w:t xml:space="preserve">s </w:t>
            </w:r>
            <w:r w:rsidRPr="008252CE">
              <w:rPr>
                <w:rFonts w:cs="Arial"/>
                <w:sz w:val="20"/>
                <w:szCs w:val="20"/>
              </w:rPr>
              <w:t>to encourage honesty and co-operation on H&amp;S matters as well as to drive continuous improvement areas of focus and ensure successful delivery of local site strategy objectives.</w:t>
            </w:r>
          </w:p>
          <w:p w14:paraId="1933E32A" w14:textId="2FEFD27F" w:rsidR="00BC5CCA" w:rsidRPr="00AE5481" w:rsidRDefault="00EB5D7B" w:rsidP="00DB7729">
            <w:pPr>
              <w:pStyle w:val="ListParagraph"/>
              <w:numPr>
                <w:ilvl w:val="0"/>
                <w:numId w:val="30"/>
              </w:numPr>
              <w:spacing w:after="0" w:line="240" w:lineRule="auto"/>
              <w:jc w:val="both"/>
              <w:rPr>
                <w:rFonts w:cs="Arial"/>
                <w:sz w:val="20"/>
                <w:szCs w:val="20"/>
              </w:rPr>
            </w:pPr>
            <w:r>
              <w:rPr>
                <w:rFonts w:cs="Arial"/>
                <w:sz w:val="20"/>
                <w:szCs w:val="20"/>
              </w:rPr>
              <w:t>A</w:t>
            </w:r>
            <w:r w:rsidR="00BC5CCA">
              <w:rPr>
                <w:rFonts w:cs="Arial"/>
                <w:sz w:val="20"/>
                <w:szCs w:val="20"/>
              </w:rPr>
              <w:t>ssist</w:t>
            </w:r>
            <w:r>
              <w:rPr>
                <w:rFonts w:cs="Arial"/>
                <w:sz w:val="20"/>
                <w:szCs w:val="20"/>
              </w:rPr>
              <w:t xml:space="preserve"> all </w:t>
            </w:r>
            <w:r w:rsidR="00BC5CCA">
              <w:rPr>
                <w:rFonts w:cs="Arial"/>
                <w:sz w:val="20"/>
                <w:szCs w:val="20"/>
              </w:rPr>
              <w:t>teams</w:t>
            </w:r>
            <w:r w:rsidR="00BC5CCA" w:rsidRPr="00AE5481">
              <w:rPr>
                <w:rFonts w:cs="Arial"/>
                <w:sz w:val="20"/>
                <w:szCs w:val="20"/>
              </w:rPr>
              <w:t xml:space="preserve"> in identifying areas where the prevention or reduction of incident rates or work</w:t>
            </w:r>
            <w:r w:rsidR="008252CE">
              <w:rPr>
                <w:rFonts w:cs="Arial"/>
                <w:sz w:val="20"/>
                <w:szCs w:val="20"/>
              </w:rPr>
              <w:t>-</w:t>
            </w:r>
            <w:r w:rsidR="00BC5CCA" w:rsidRPr="00AE5481">
              <w:rPr>
                <w:rFonts w:cs="Arial"/>
                <w:sz w:val="20"/>
                <w:szCs w:val="20"/>
              </w:rPr>
              <w:t xml:space="preserve">related ill health can occur setting </w:t>
            </w:r>
            <w:r w:rsidR="00BC5CCA" w:rsidRPr="00AE5481">
              <w:rPr>
                <w:sz w:val="20"/>
                <w:szCs w:val="20"/>
              </w:rPr>
              <w:t xml:space="preserve">in conjunction with Departmental Heads, effective KPI’S aimed at reduction </w:t>
            </w:r>
            <w:r w:rsidR="00BC5CCA" w:rsidRPr="00AE5481">
              <w:rPr>
                <w:rFonts w:cs="Arial"/>
                <w:sz w:val="20"/>
                <w:szCs w:val="20"/>
              </w:rPr>
              <w:t>of accident trends.</w:t>
            </w:r>
          </w:p>
          <w:p w14:paraId="6CAD0F46" w14:textId="77777777" w:rsidR="008252CE" w:rsidRDefault="00BC5CCA" w:rsidP="00DB7729">
            <w:pPr>
              <w:pStyle w:val="ListParagraph"/>
              <w:numPr>
                <w:ilvl w:val="0"/>
                <w:numId w:val="30"/>
              </w:numPr>
              <w:spacing w:after="0" w:line="240" w:lineRule="auto"/>
              <w:jc w:val="both"/>
              <w:rPr>
                <w:rFonts w:cs="Arial"/>
                <w:sz w:val="20"/>
                <w:szCs w:val="20"/>
              </w:rPr>
            </w:pPr>
            <w:r w:rsidRPr="00AE5481">
              <w:rPr>
                <w:rFonts w:cs="Arial"/>
                <w:sz w:val="20"/>
                <w:szCs w:val="20"/>
              </w:rPr>
              <w:t>Introd</w:t>
            </w:r>
            <w:r>
              <w:rPr>
                <w:rFonts w:cs="Arial"/>
                <w:sz w:val="20"/>
                <w:szCs w:val="20"/>
              </w:rPr>
              <w:t>uce systems to allow leaders, managers and first line managers</w:t>
            </w:r>
            <w:r w:rsidRPr="00AE5481">
              <w:rPr>
                <w:rFonts w:cs="Arial"/>
                <w:sz w:val="20"/>
                <w:szCs w:val="20"/>
              </w:rPr>
              <w:t xml:space="preserve"> to focus on core aims set out in strategy document to enable them to identify real safety issues affecting all staff and the organisation. </w:t>
            </w:r>
          </w:p>
          <w:p w14:paraId="7A892970" w14:textId="2A15769E" w:rsidR="00EB5D7B" w:rsidRDefault="00EB5D7B" w:rsidP="00DB7729">
            <w:pPr>
              <w:pStyle w:val="ListParagraph"/>
              <w:numPr>
                <w:ilvl w:val="0"/>
                <w:numId w:val="30"/>
              </w:numPr>
              <w:spacing w:after="0" w:line="240" w:lineRule="auto"/>
              <w:jc w:val="both"/>
              <w:rPr>
                <w:rFonts w:cs="Arial"/>
                <w:sz w:val="20"/>
                <w:szCs w:val="20"/>
              </w:rPr>
            </w:pPr>
            <w:r>
              <w:rPr>
                <w:rFonts w:cs="Arial"/>
                <w:sz w:val="20"/>
                <w:szCs w:val="20"/>
              </w:rPr>
              <w:t xml:space="preserve">Take responsibility for </w:t>
            </w:r>
            <w:r w:rsidR="00292D58">
              <w:rPr>
                <w:rFonts w:cs="Arial"/>
                <w:sz w:val="20"/>
                <w:szCs w:val="20"/>
              </w:rPr>
              <w:t xml:space="preserve">investigating and reviewing significant accidents and incidents and the identification of solutions to prevent a reoccurrence.  Drive the close out of issues and non-conformances </w:t>
            </w:r>
          </w:p>
          <w:p w14:paraId="4A91DBC7" w14:textId="330FA712" w:rsidR="008252CE" w:rsidRDefault="000D24FF" w:rsidP="00EB5D7B">
            <w:pPr>
              <w:pStyle w:val="ListParagraph"/>
              <w:numPr>
                <w:ilvl w:val="0"/>
                <w:numId w:val="30"/>
              </w:numPr>
              <w:spacing w:after="0" w:line="240" w:lineRule="auto"/>
              <w:ind w:left="714" w:hanging="357"/>
              <w:jc w:val="both"/>
              <w:rPr>
                <w:rFonts w:cs="Arial"/>
                <w:sz w:val="20"/>
                <w:szCs w:val="20"/>
              </w:rPr>
            </w:pPr>
            <w:r w:rsidRPr="008252CE">
              <w:rPr>
                <w:rFonts w:cs="Arial"/>
                <w:sz w:val="20"/>
                <w:szCs w:val="20"/>
              </w:rPr>
              <w:t xml:space="preserve">Deliver the Health &amp; Safety message to a constantly evolving business and a </w:t>
            </w:r>
            <w:r w:rsidR="008252CE">
              <w:rPr>
                <w:rFonts w:cs="Arial"/>
                <w:sz w:val="20"/>
                <w:szCs w:val="20"/>
              </w:rPr>
              <w:t>growing</w:t>
            </w:r>
            <w:r w:rsidRPr="008252CE">
              <w:rPr>
                <w:rFonts w:cs="Arial"/>
                <w:sz w:val="20"/>
                <w:szCs w:val="20"/>
              </w:rPr>
              <w:t xml:space="preserve"> workforce.   </w:t>
            </w:r>
          </w:p>
          <w:p w14:paraId="03A87701" w14:textId="77777777" w:rsidR="00EB5D7B" w:rsidRPr="00EB5D7B" w:rsidRDefault="00EB5D7B" w:rsidP="00EB5D7B">
            <w:pPr>
              <w:pStyle w:val="ListParagraph"/>
              <w:numPr>
                <w:ilvl w:val="0"/>
                <w:numId w:val="30"/>
              </w:numPr>
              <w:spacing w:after="0" w:line="240" w:lineRule="auto"/>
              <w:ind w:left="714" w:hanging="357"/>
              <w:rPr>
                <w:rFonts w:ascii="MagdaOT" w:hAnsi="MagdaOT" w:cs="MagdaOT"/>
                <w:color w:val="000000"/>
                <w:sz w:val="20"/>
                <w:szCs w:val="20"/>
              </w:rPr>
            </w:pPr>
            <w:r w:rsidRPr="00040EA3">
              <w:rPr>
                <w:rFonts w:ascii="MagdaOT" w:hAnsi="MagdaOT" w:cs="MagdaOT"/>
                <w:sz w:val="20"/>
                <w:szCs w:val="20"/>
              </w:rPr>
              <w:lastRenderedPageBreak/>
              <w:t xml:space="preserve">Be part of the emergency response group in case of any serious </w:t>
            </w:r>
            <w:r>
              <w:rPr>
                <w:rFonts w:ascii="MagdaOT" w:hAnsi="MagdaOT" w:cs="MagdaOT"/>
                <w:sz w:val="20"/>
                <w:szCs w:val="20"/>
              </w:rPr>
              <w:t>safety incidents</w:t>
            </w:r>
          </w:p>
          <w:p w14:paraId="496A3F86" w14:textId="13E997DD" w:rsidR="00EB5D7B" w:rsidRPr="00EB5D7B" w:rsidRDefault="00EB5D7B" w:rsidP="00EB5D7B">
            <w:pPr>
              <w:pStyle w:val="ListParagraph"/>
              <w:numPr>
                <w:ilvl w:val="0"/>
                <w:numId w:val="30"/>
              </w:numPr>
              <w:spacing w:after="0" w:line="240" w:lineRule="auto"/>
              <w:ind w:left="714" w:hanging="357"/>
              <w:rPr>
                <w:rFonts w:cs="Arial"/>
                <w:sz w:val="20"/>
                <w:szCs w:val="20"/>
              </w:rPr>
            </w:pPr>
            <w:r w:rsidRPr="00EB5D7B">
              <w:rPr>
                <w:rFonts w:ascii="MagdaOT" w:hAnsi="MagdaOT" w:cs="MagdaOT"/>
                <w:sz w:val="20"/>
                <w:szCs w:val="20"/>
              </w:rPr>
              <w:t>E</w:t>
            </w:r>
            <w:r w:rsidR="000D24FF" w:rsidRPr="00EB5D7B">
              <w:rPr>
                <w:rFonts w:cs="Arial"/>
                <w:sz w:val="20"/>
                <w:szCs w:val="20"/>
              </w:rPr>
              <w:t xml:space="preserve">scalate high </w:t>
            </w:r>
            <w:r w:rsidRPr="00EB5D7B">
              <w:rPr>
                <w:rFonts w:cs="Arial"/>
                <w:sz w:val="20"/>
                <w:szCs w:val="20"/>
              </w:rPr>
              <w:t>r</w:t>
            </w:r>
            <w:r w:rsidR="000D24FF" w:rsidRPr="00EB5D7B">
              <w:rPr>
                <w:rFonts w:cs="Arial"/>
                <w:sz w:val="20"/>
                <w:szCs w:val="20"/>
              </w:rPr>
              <w:t>isk</w:t>
            </w:r>
            <w:r w:rsidRPr="00EB5D7B">
              <w:rPr>
                <w:rFonts w:cs="Arial"/>
                <w:sz w:val="20"/>
                <w:szCs w:val="20"/>
              </w:rPr>
              <w:t xml:space="preserve"> safety and health/</w:t>
            </w:r>
            <w:r w:rsidR="000D24FF" w:rsidRPr="00EB5D7B">
              <w:rPr>
                <w:rFonts w:cs="Arial"/>
                <w:sz w:val="20"/>
                <w:szCs w:val="20"/>
              </w:rPr>
              <w:t xml:space="preserve">non-compliance issues </w:t>
            </w:r>
            <w:r w:rsidRPr="00EB5D7B">
              <w:rPr>
                <w:rFonts w:cs="Arial"/>
                <w:sz w:val="20"/>
                <w:szCs w:val="20"/>
              </w:rPr>
              <w:t xml:space="preserve">with recommendation(s) </w:t>
            </w:r>
            <w:r w:rsidR="000D24FF" w:rsidRPr="00EB5D7B">
              <w:rPr>
                <w:rFonts w:cs="Arial"/>
                <w:sz w:val="20"/>
                <w:szCs w:val="20"/>
              </w:rPr>
              <w:t xml:space="preserve">directly to the </w:t>
            </w:r>
            <w:r w:rsidRPr="00EB5D7B">
              <w:rPr>
                <w:rFonts w:cs="Arial"/>
                <w:sz w:val="20"/>
                <w:szCs w:val="20"/>
              </w:rPr>
              <w:t xml:space="preserve">SHEQ Manager, Director of Plant Operations and </w:t>
            </w:r>
            <w:r w:rsidR="000D24FF" w:rsidRPr="00EB5D7B">
              <w:rPr>
                <w:rFonts w:cs="Arial"/>
                <w:sz w:val="20"/>
                <w:szCs w:val="20"/>
              </w:rPr>
              <w:t>G</w:t>
            </w:r>
            <w:r w:rsidRPr="00EB5D7B">
              <w:rPr>
                <w:rFonts w:cs="Arial"/>
                <w:sz w:val="20"/>
                <w:szCs w:val="20"/>
              </w:rPr>
              <w:t xml:space="preserve">lobal SHEQ Manager as appropriate. </w:t>
            </w:r>
            <w:r w:rsidR="000D24FF" w:rsidRPr="00EB5D7B">
              <w:rPr>
                <w:rFonts w:cs="Arial"/>
                <w:sz w:val="20"/>
                <w:szCs w:val="20"/>
              </w:rPr>
              <w:t xml:space="preserve"> </w:t>
            </w:r>
            <w:r>
              <w:rPr>
                <w:rFonts w:cs="Arial"/>
                <w:sz w:val="20"/>
                <w:szCs w:val="20"/>
              </w:rPr>
              <w:t>E</w:t>
            </w:r>
            <w:r w:rsidRPr="00EB5D7B">
              <w:rPr>
                <w:rFonts w:cs="Arial"/>
                <w:sz w:val="20"/>
                <w:szCs w:val="20"/>
              </w:rPr>
              <w:t>ngage in joint decision making as required.</w:t>
            </w:r>
          </w:p>
          <w:p w14:paraId="7CB1EE4F" w14:textId="77777777" w:rsidR="00EB5D7B" w:rsidRDefault="00EB5D7B" w:rsidP="000914AA">
            <w:pPr>
              <w:jc w:val="both"/>
              <w:rPr>
                <w:rFonts w:cs="Arial"/>
                <w:b/>
                <w:sz w:val="20"/>
                <w:szCs w:val="20"/>
              </w:rPr>
            </w:pPr>
          </w:p>
          <w:p w14:paraId="1BF58E8F" w14:textId="1583CF3C" w:rsidR="00BC5CCA" w:rsidRPr="000914AA" w:rsidRDefault="000D24FF" w:rsidP="000914AA">
            <w:pPr>
              <w:jc w:val="both"/>
              <w:rPr>
                <w:b/>
                <w:iCs/>
                <w:sz w:val="20"/>
                <w:szCs w:val="20"/>
              </w:rPr>
            </w:pPr>
            <w:r w:rsidRPr="00AE5481">
              <w:rPr>
                <w:b/>
                <w:iCs/>
                <w:sz w:val="20"/>
                <w:szCs w:val="20"/>
              </w:rPr>
              <w:t>Cover provided for Holiday and Illness by</w:t>
            </w:r>
            <w:r w:rsidRPr="00AE5481">
              <w:rPr>
                <w:i/>
                <w:iCs/>
                <w:sz w:val="20"/>
                <w:szCs w:val="20"/>
              </w:rPr>
              <w:t xml:space="preserve">: </w:t>
            </w:r>
            <w:r w:rsidR="000914AA">
              <w:rPr>
                <w:iCs/>
                <w:sz w:val="20"/>
                <w:szCs w:val="20"/>
              </w:rPr>
              <w:t>Environmental Specialist</w:t>
            </w:r>
          </w:p>
          <w:p w14:paraId="17396422" w14:textId="07BEB838" w:rsidR="00114A86" w:rsidRPr="00114A86" w:rsidRDefault="00114A86" w:rsidP="00114A86">
            <w:pPr>
              <w:pStyle w:val="ListParagraph"/>
              <w:spacing w:after="0" w:line="240" w:lineRule="auto"/>
              <w:ind w:left="741"/>
              <w:jc w:val="both"/>
              <w:rPr>
                <w:rFonts w:ascii="MagdaOT" w:hAnsi="MagdaOT" w:cs="MagdaOT"/>
                <w:color w:val="000000"/>
                <w:sz w:val="20"/>
                <w:szCs w:val="20"/>
              </w:rPr>
            </w:pPr>
          </w:p>
        </w:tc>
        <w:tc>
          <w:tcPr>
            <w:tcW w:w="4910" w:type="dxa"/>
            <w:gridSpan w:val="2"/>
            <w:tcBorders>
              <w:left w:val="nil"/>
            </w:tcBorders>
          </w:tcPr>
          <w:p w14:paraId="6ED0B4B9" w14:textId="77777777" w:rsidR="006E53ED" w:rsidRPr="00D92B9B" w:rsidRDefault="006E53ED" w:rsidP="006E53ED">
            <w:pPr>
              <w:rPr>
                <w:rFonts w:ascii="MagdaOT" w:hAnsi="MagdaOT" w:cs="MagdaOT"/>
                <w:b/>
              </w:rPr>
            </w:pPr>
          </w:p>
          <w:p w14:paraId="0FC32ED1" w14:textId="1AF34104" w:rsidR="006E53ED" w:rsidRPr="002D6171" w:rsidRDefault="006E53ED" w:rsidP="006E53ED">
            <w:pPr>
              <w:rPr>
                <w:rFonts w:ascii="MagdaOT" w:hAnsi="MagdaOT" w:cs="MagdaOT"/>
                <w:b/>
              </w:rPr>
            </w:pPr>
            <w:r w:rsidRPr="002D6171">
              <w:rPr>
                <w:rFonts w:ascii="MagdaOT" w:hAnsi="MagdaOT" w:cs="MagdaOT"/>
                <w:b/>
              </w:rPr>
              <w:t>Budget Preparation and Control</w:t>
            </w:r>
          </w:p>
          <w:p w14:paraId="0E560050" w14:textId="01748A2B" w:rsidR="006E53ED" w:rsidRPr="006357BA" w:rsidRDefault="006E53ED" w:rsidP="006E53ED">
            <w:pPr>
              <w:pStyle w:val="ListParagraph"/>
              <w:numPr>
                <w:ilvl w:val="0"/>
                <w:numId w:val="28"/>
              </w:numPr>
              <w:spacing w:after="0" w:line="240" w:lineRule="auto"/>
              <w:rPr>
                <w:rFonts w:ascii="MagdaOT" w:hAnsi="MagdaOT" w:cs="MagdaOT"/>
                <w:sz w:val="20"/>
                <w:szCs w:val="20"/>
              </w:rPr>
            </w:pPr>
            <w:r w:rsidRPr="006357BA">
              <w:rPr>
                <w:rFonts w:ascii="MagdaOT" w:hAnsi="MagdaOT" w:cs="MagdaOT"/>
                <w:sz w:val="20"/>
                <w:szCs w:val="20"/>
              </w:rPr>
              <w:t xml:space="preserve">Monitor </w:t>
            </w:r>
            <w:r w:rsidR="001777F2">
              <w:rPr>
                <w:rFonts w:ascii="MagdaOT" w:hAnsi="MagdaOT" w:cs="MagdaOT"/>
                <w:sz w:val="20"/>
                <w:szCs w:val="20"/>
              </w:rPr>
              <w:t>safety and health spend against the</w:t>
            </w:r>
            <w:r w:rsidRPr="006357BA">
              <w:rPr>
                <w:rFonts w:ascii="MagdaOT" w:hAnsi="MagdaOT" w:cs="MagdaOT"/>
                <w:sz w:val="20"/>
                <w:szCs w:val="20"/>
              </w:rPr>
              <w:t xml:space="preserve"> budget </w:t>
            </w:r>
          </w:p>
          <w:p w14:paraId="67DF4852" w14:textId="77777777" w:rsidR="006E53ED" w:rsidRPr="00D92B9B" w:rsidRDefault="006E53ED" w:rsidP="006E53ED">
            <w:pPr>
              <w:spacing w:before="40" w:after="40" w:line="240" w:lineRule="auto"/>
              <w:rPr>
                <w:rFonts w:ascii="MagdaOT" w:hAnsi="MagdaOT" w:cs="MagdaOT"/>
                <w:sz w:val="20"/>
                <w:szCs w:val="20"/>
              </w:rPr>
            </w:pPr>
          </w:p>
          <w:p w14:paraId="7297D893" w14:textId="7668E1F4" w:rsidR="006E53ED" w:rsidRPr="002D6171" w:rsidRDefault="006E53ED" w:rsidP="006E53ED">
            <w:pPr>
              <w:pStyle w:val="Heading1"/>
              <w:jc w:val="left"/>
              <w:rPr>
                <w:rFonts w:ascii="MagdaOT" w:hAnsi="MagdaOT" w:cs="MagdaOT"/>
                <w:sz w:val="22"/>
                <w:szCs w:val="22"/>
                <w:u w:val="none"/>
              </w:rPr>
            </w:pPr>
            <w:r w:rsidRPr="002D6171">
              <w:rPr>
                <w:rFonts w:ascii="MagdaOT" w:hAnsi="MagdaOT" w:cs="MagdaOT"/>
                <w:sz w:val="22"/>
                <w:szCs w:val="22"/>
                <w:u w:val="none"/>
              </w:rPr>
              <w:t>Additional Duties</w:t>
            </w:r>
            <w:r w:rsidRPr="002D6171">
              <w:rPr>
                <w:rFonts w:ascii="MagdaOT" w:hAnsi="MagdaOT" w:cs="MagdaOT"/>
                <w:sz w:val="22"/>
                <w:szCs w:val="22"/>
                <w:u w:val="none"/>
              </w:rPr>
              <w:br/>
            </w:r>
          </w:p>
          <w:p w14:paraId="2A20CCC2" w14:textId="5A7B08D4" w:rsidR="006E53ED" w:rsidRPr="006D787A" w:rsidRDefault="008005DE" w:rsidP="008005DE">
            <w:pPr>
              <w:pStyle w:val="ListParagraph"/>
              <w:numPr>
                <w:ilvl w:val="0"/>
                <w:numId w:val="28"/>
              </w:numPr>
              <w:spacing w:after="0" w:line="240" w:lineRule="auto"/>
              <w:ind w:left="714" w:hanging="357"/>
              <w:jc w:val="both"/>
              <w:rPr>
                <w:rFonts w:ascii="MagdaOT" w:hAnsi="MagdaOT" w:cs="MagdaOT"/>
                <w:color w:val="FF0000"/>
              </w:rPr>
            </w:pPr>
            <w:r>
              <w:rPr>
                <w:rFonts w:ascii="MagdaOT" w:hAnsi="MagdaOT" w:cs="MagdaOT"/>
                <w:sz w:val="20"/>
                <w:szCs w:val="20"/>
              </w:rPr>
              <w:t>R</w:t>
            </w:r>
            <w:r w:rsidR="00EB5D7B" w:rsidRPr="00EB5D7B">
              <w:rPr>
                <w:rFonts w:ascii="MagdaOT" w:hAnsi="MagdaOT" w:cs="MagdaOT"/>
                <w:sz w:val="20"/>
                <w:szCs w:val="20"/>
              </w:rPr>
              <w:t xml:space="preserve">esponsible for making instantaneous decisions on Health and Safety issues which could affect production and / or ongoing operations where there is a risk of serious or imminent danger or business risk.  On rare occasions </w:t>
            </w:r>
            <w:r>
              <w:rPr>
                <w:rFonts w:ascii="MagdaOT" w:hAnsi="MagdaOT" w:cs="MagdaOT"/>
                <w:sz w:val="20"/>
                <w:szCs w:val="20"/>
              </w:rPr>
              <w:t xml:space="preserve">this </w:t>
            </w:r>
            <w:r w:rsidR="00EB5D7B" w:rsidRPr="00EB5D7B">
              <w:rPr>
                <w:rFonts w:ascii="MagdaOT" w:hAnsi="MagdaOT" w:cs="MagdaOT"/>
                <w:sz w:val="20"/>
                <w:szCs w:val="20"/>
              </w:rPr>
              <w:t xml:space="preserve">could require an operation to cease until corrective action is taken, for example; damaged guarding leaving a machine in a dangerous state.  </w:t>
            </w:r>
          </w:p>
          <w:p w14:paraId="4019B901" w14:textId="016628DB" w:rsidR="006E53ED" w:rsidRDefault="006E53ED" w:rsidP="006E53ED">
            <w:pPr>
              <w:pStyle w:val="ListParagraph"/>
              <w:spacing w:after="0" w:line="240" w:lineRule="auto"/>
              <w:jc w:val="both"/>
              <w:rPr>
                <w:rFonts w:ascii="MagdaOT" w:hAnsi="MagdaOT" w:cs="MagdaOT"/>
                <w:color w:val="FF0000"/>
              </w:rPr>
            </w:pPr>
          </w:p>
          <w:p w14:paraId="473A0445" w14:textId="77777777" w:rsidR="008005DE" w:rsidRPr="00D92B9B" w:rsidRDefault="008005DE" w:rsidP="006E53ED">
            <w:pPr>
              <w:pStyle w:val="ListParagraph"/>
              <w:spacing w:after="0" w:line="240" w:lineRule="auto"/>
              <w:jc w:val="both"/>
              <w:rPr>
                <w:rFonts w:ascii="MagdaOT" w:hAnsi="MagdaOT" w:cs="MagdaOT"/>
                <w:color w:val="FF0000"/>
              </w:rPr>
            </w:pPr>
          </w:p>
          <w:p w14:paraId="1092BD09" w14:textId="21859234" w:rsidR="006E53ED" w:rsidRPr="00166A62" w:rsidRDefault="006E53ED" w:rsidP="006E53ED">
            <w:pPr>
              <w:rPr>
                <w:rFonts w:ascii="MagdaOT" w:hAnsi="MagdaOT" w:cs="MagdaOT"/>
                <w:b/>
              </w:rPr>
            </w:pPr>
            <w:r w:rsidRPr="002D6171">
              <w:rPr>
                <w:rFonts w:ascii="MagdaOT" w:hAnsi="MagdaOT" w:cs="MagdaOT"/>
                <w:b/>
              </w:rPr>
              <w:t>Output Measures/KPI’s:</w:t>
            </w:r>
          </w:p>
          <w:p w14:paraId="51D6BF78" w14:textId="04657A78" w:rsidR="006E53ED" w:rsidRDefault="006E53ED" w:rsidP="006E53ED">
            <w:pPr>
              <w:pStyle w:val="ListParagraph"/>
              <w:numPr>
                <w:ilvl w:val="0"/>
                <w:numId w:val="28"/>
              </w:numPr>
              <w:rPr>
                <w:rFonts w:ascii="MagdaOT" w:hAnsi="MagdaOT" w:cs="MagdaOT"/>
                <w:sz w:val="20"/>
                <w:szCs w:val="20"/>
              </w:rPr>
            </w:pPr>
            <w:r>
              <w:rPr>
                <w:rFonts w:ascii="MagdaOT" w:hAnsi="MagdaOT" w:cs="MagdaOT"/>
                <w:sz w:val="20"/>
                <w:szCs w:val="20"/>
              </w:rPr>
              <w:t>N</w:t>
            </w:r>
            <w:r w:rsidRPr="00040EA3">
              <w:rPr>
                <w:rFonts w:ascii="MagdaOT" w:hAnsi="MagdaOT" w:cs="MagdaOT"/>
                <w:sz w:val="20"/>
                <w:szCs w:val="20"/>
              </w:rPr>
              <w:t>umber of accidents</w:t>
            </w:r>
          </w:p>
          <w:p w14:paraId="61480296" w14:textId="4417F575" w:rsidR="006E53ED" w:rsidRPr="00DB7729" w:rsidRDefault="006E53ED" w:rsidP="00DB7729">
            <w:pPr>
              <w:pStyle w:val="ListParagraph"/>
              <w:numPr>
                <w:ilvl w:val="0"/>
                <w:numId w:val="28"/>
              </w:numPr>
              <w:rPr>
                <w:rFonts w:ascii="MagdaOT" w:hAnsi="MagdaOT" w:cs="MagdaOT"/>
                <w:sz w:val="20"/>
                <w:szCs w:val="20"/>
              </w:rPr>
            </w:pPr>
            <w:r>
              <w:rPr>
                <w:rFonts w:ascii="MagdaOT" w:hAnsi="MagdaOT" w:cs="MagdaOT"/>
                <w:sz w:val="20"/>
                <w:szCs w:val="20"/>
              </w:rPr>
              <w:t>N</w:t>
            </w:r>
            <w:r w:rsidRPr="00040EA3">
              <w:rPr>
                <w:rFonts w:ascii="MagdaOT" w:hAnsi="MagdaOT" w:cs="MagdaOT"/>
                <w:sz w:val="20"/>
                <w:szCs w:val="20"/>
              </w:rPr>
              <w:t>umber of ob</w:t>
            </w:r>
            <w:r w:rsidRPr="00DB7729">
              <w:rPr>
                <w:rFonts w:ascii="MagdaOT" w:hAnsi="MagdaOT" w:cs="MagdaOT"/>
                <w:sz w:val="20"/>
                <w:szCs w:val="20"/>
              </w:rPr>
              <w:t>servations</w:t>
            </w:r>
          </w:p>
          <w:p w14:paraId="74D9739D" w14:textId="21A77851" w:rsidR="006E53ED" w:rsidRPr="001777F2" w:rsidRDefault="006E53ED" w:rsidP="001777F2">
            <w:pPr>
              <w:pStyle w:val="ListParagraph"/>
              <w:numPr>
                <w:ilvl w:val="0"/>
                <w:numId w:val="28"/>
              </w:numPr>
              <w:rPr>
                <w:rFonts w:ascii="MagdaOT" w:hAnsi="MagdaOT" w:cs="MagdaOT"/>
                <w:sz w:val="20"/>
                <w:szCs w:val="20"/>
              </w:rPr>
            </w:pPr>
            <w:r>
              <w:rPr>
                <w:rFonts w:ascii="MagdaOT" w:hAnsi="MagdaOT" w:cs="MagdaOT"/>
                <w:sz w:val="20"/>
                <w:szCs w:val="20"/>
              </w:rPr>
              <w:t>A</w:t>
            </w:r>
            <w:r w:rsidRPr="00040EA3">
              <w:rPr>
                <w:rFonts w:ascii="MagdaOT" w:hAnsi="MagdaOT" w:cs="MagdaOT"/>
                <w:sz w:val="20"/>
                <w:szCs w:val="20"/>
              </w:rPr>
              <w:t>udit results</w:t>
            </w:r>
          </w:p>
        </w:tc>
      </w:tr>
      <w:tr w:rsidR="006E53ED" w:rsidRPr="00CD31BA" w14:paraId="382EEBEC" w14:textId="77777777" w:rsidTr="00785FF1">
        <w:trPr>
          <w:trHeight w:val="2821"/>
        </w:trPr>
        <w:tc>
          <w:tcPr>
            <w:tcW w:w="10495" w:type="dxa"/>
            <w:gridSpan w:val="5"/>
            <w:tcBorders>
              <w:top w:val="single" w:sz="4" w:space="0" w:color="auto"/>
              <w:left w:val="single" w:sz="4" w:space="0" w:color="auto"/>
              <w:bottom w:val="single" w:sz="4" w:space="0" w:color="auto"/>
            </w:tcBorders>
          </w:tcPr>
          <w:p w14:paraId="30840DB0" w14:textId="77777777" w:rsidR="006E53ED" w:rsidRPr="00492F01" w:rsidRDefault="006E53ED" w:rsidP="006E53ED">
            <w:pPr>
              <w:rPr>
                <w:rFonts w:ascii="MagdaOT" w:hAnsi="MagdaOT" w:cs="MagdaOT"/>
                <w:b/>
                <w:u w:val="single"/>
              </w:rPr>
            </w:pPr>
            <w:r w:rsidRPr="00492F01">
              <w:rPr>
                <w:rFonts w:ascii="MagdaOT" w:hAnsi="MagdaOT" w:cs="MagdaOT"/>
                <w:b/>
                <w:u w:val="single"/>
              </w:rPr>
              <w:t>Guiding Principles</w:t>
            </w:r>
          </w:p>
          <w:p w14:paraId="550DE297" w14:textId="77777777" w:rsidR="006E53ED" w:rsidRPr="00492F01" w:rsidRDefault="006E53ED" w:rsidP="006E53ED">
            <w:pPr>
              <w:pStyle w:val="ListParagraph"/>
              <w:numPr>
                <w:ilvl w:val="0"/>
                <w:numId w:val="32"/>
              </w:numPr>
              <w:spacing w:after="0" w:line="240" w:lineRule="auto"/>
              <w:ind w:left="316" w:hanging="316"/>
              <w:rPr>
                <w:rFonts w:ascii="MagdaOT" w:hAnsi="MagdaOT" w:cs="MagdaOT"/>
                <w:b/>
                <w:sz w:val="20"/>
                <w:szCs w:val="20"/>
              </w:rPr>
            </w:pPr>
            <w:r w:rsidRPr="00492F01">
              <w:rPr>
                <w:rFonts w:ascii="MagdaOT" w:hAnsi="MagdaOT" w:cs="MagdaOT"/>
                <w:b/>
                <w:sz w:val="20"/>
                <w:szCs w:val="20"/>
              </w:rPr>
              <w:t>Get in the Game</w:t>
            </w:r>
          </w:p>
          <w:p w14:paraId="10BAA9E7"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 xml:space="preserve">You ensure clear purpose, direction and objectives for your team </w:t>
            </w:r>
          </w:p>
          <w:p w14:paraId="6414BDBC"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anticipate roadblocks and help remove them for your team members</w:t>
            </w:r>
          </w:p>
          <w:p w14:paraId="0ABFC5B1"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know your stakeholders and their expectations on you and your team</w:t>
            </w:r>
          </w:p>
          <w:p w14:paraId="7A0FDC75"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handle the urgent stuff without losing focus on the work that will have the most impact</w:t>
            </w:r>
          </w:p>
          <w:p w14:paraId="4D896772"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support people to get up to speed and thriv</w:t>
            </w:r>
            <w:r>
              <w:rPr>
                <w:rFonts w:ascii="MagdaOT" w:hAnsi="MagdaOT" w:cs="MagdaOT"/>
                <w:bCs/>
                <w:sz w:val="20"/>
                <w:szCs w:val="20"/>
              </w:rPr>
              <w:t xml:space="preserve">e </w:t>
            </w:r>
            <w:r w:rsidRPr="00CD31BA">
              <w:rPr>
                <w:rFonts w:ascii="MagdaOT" w:hAnsi="MagdaOT" w:cs="MagdaOT"/>
                <w:bCs/>
                <w:sz w:val="20"/>
                <w:szCs w:val="20"/>
              </w:rPr>
              <w:t xml:space="preserve">as rapidly as possible </w:t>
            </w:r>
          </w:p>
          <w:p w14:paraId="2B524C78"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foster ownership and leadership in those you lead by giving context, trust and guidance</w:t>
            </w:r>
          </w:p>
          <w:p w14:paraId="0F4C5916" w14:textId="77777777" w:rsidR="006E53ED" w:rsidRPr="00CD31BA" w:rsidRDefault="006E53ED" w:rsidP="006E53ED">
            <w:pPr>
              <w:pStyle w:val="ListParagraph"/>
              <w:spacing w:after="0" w:line="240" w:lineRule="auto"/>
              <w:ind w:left="316"/>
              <w:rPr>
                <w:rFonts w:ascii="MagdaOT" w:hAnsi="MagdaOT" w:cs="MagdaOT"/>
                <w:bCs/>
                <w:sz w:val="20"/>
                <w:szCs w:val="20"/>
              </w:rPr>
            </w:pPr>
          </w:p>
          <w:p w14:paraId="7F024B06" w14:textId="77777777" w:rsidR="006E53ED" w:rsidRPr="00492F01" w:rsidRDefault="006E53ED" w:rsidP="006E53ED">
            <w:pPr>
              <w:pStyle w:val="ListParagraph"/>
              <w:numPr>
                <w:ilvl w:val="0"/>
                <w:numId w:val="32"/>
              </w:numPr>
              <w:spacing w:after="0" w:line="240" w:lineRule="auto"/>
              <w:ind w:left="316" w:hanging="284"/>
              <w:rPr>
                <w:rFonts w:ascii="MagdaOT" w:hAnsi="MagdaOT" w:cs="MagdaOT"/>
                <w:b/>
                <w:sz w:val="20"/>
                <w:szCs w:val="20"/>
              </w:rPr>
            </w:pPr>
            <w:r w:rsidRPr="00492F01">
              <w:rPr>
                <w:rFonts w:ascii="MagdaOT" w:hAnsi="MagdaOT" w:cs="MagdaOT"/>
                <w:b/>
                <w:sz w:val="20"/>
                <w:szCs w:val="20"/>
              </w:rPr>
              <w:t>Feel at Home</w:t>
            </w:r>
          </w:p>
          <w:p w14:paraId="16052190"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proofErr w:type="gramStart"/>
            <w:r w:rsidRPr="00CD31BA">
              <w:rPr>
                <w:rFonts w:ascii="MagdaOT" w:hAnsi="MagdaOT" w:cs="MagdaOT"/>
                <w:bCs/>
                <w:sz w:val="20"/>
                <w:szCs w:val="20"/>
              </w:rPr>
              <w:t>You</w:t>
            </w:r>
            <w:proofErr w:type="gramEnd"/>
            <w:r w:rsidRPr="00CD31BA">
              <w:rPr>
                <w:rFonts w:ascii="MagdaOT" w:hAnsi="MagdaOT" w:cs="MagdaOT"/>
                <w:bCs/>
                <w:sz w:val="20"/>
                <w:szCs w:val="20"/>
              </w:rPr>
              <w:t xml:space="preserve"> role model authenticity, being open with vulnerabilities, flaws and struggles</w:t>
            </w:r>
          </w:p>
          <w:p w14:paraId="5DE558DE"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 xml:space="preserve">You encourage and validate team members to express themselves fully </w:t>
            </w:r>
          </w:p>
          <w:p w14:paraId="428F2865"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are approachable and listen empathically when team members need support</w:t>
            </w:r>
          </w:p>
          <w:p w14:paraId="090D8C2D"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foster a culture of appreciation and celebration of each other and the work</w:t>
            </w:r>
          </w:p>
          <w:p w14:paraId="67C759E2"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guard and stand up for the team’s shared agreements and norms</w:t>
            </w:r>
          </w:p>
          <w:p w14:paraId="65D03480" w14:textId="77777777" w:rsidR="006E53ED" w:rsidRPr="00CD31BA" w:rsidRDefault="006E53ED" w:rsidP="006E53ED">
            <w:pPr>
              <w:pStyle w:val="ListParagraph"/>
              <w:spacing w:after="0" w:line="240" w:lineRule="auto"/>
              <w:ind w:left="316"/>
              <w:rPr>
                <w:rFonts w:ascii="MagdaOT" w:hAnsi="MagdaOT" w:cs="MagdaOT"/>
                <w:bCs/>
                <w:sz w:val="20"/>
                <w:szCs w:val="20"/>
              </w:rPr>
            </w:pPr>
          </w:p>
          <w:p w14:paraId="7F7B06EF" w14:textId="77777777" w:rsidR="006E53ED" w:rsidRPr="00492F01" w:rsidRDefault="006E53ED" w:rsidP="006E53ED">
            <w:pPr>
              <w:pStyle w:val="ListParagraph"/>
              <w:numPr>
                <w:ilvl w:val="0"/>
                <w:numId w:val="33"/>
              </w:numPr>
              <w:spacing w:after="0" w:line="240" w:lineRule="auto"/>
              <w:ind w:left="316" w:hanging="284"/>
              <w:rPr>
                <w:rFonts w:ascii="MagdaOT" w:hAnsi="MagdaOT" w:cs="MagdaOT"/>
                <w:b/>
                <w:sz w:val="20"/>
                <w:szCs w:val="20"/>
              </w:rPr>
            </w:pPr>
            <w:r w:rsidRPr="00492F01">
              <w:rPr>
                <w:rFonts w:ascii="MagdaOT" w:hAnsi="MagdaOT" w:cs="MagdaOT"/>
                <w:b/>
                <w:sz w:val="20"/>
                <w:szCs w:val="20"/>
              </w:rPr>
              <w:t>Listen for Clues</w:t>
            </w:r>
          </w:p>
          <w:p w14:paraId="2DC6095E" w14:textId="77777777" w:rsidR="006E53ED" w:rsidRPr="00CD31BA" w:rsidRDefault="006E53ED" w:rsidP="006E53ED">
            <w:pPr>
              <w:pStyle w:val="ListParagraph"/>
              <w:numPr>
                <w:ilvl w:val="0"/>
                <w:numId w:val="34"/>
              </w:numPr>
              <w:spacing w:after="0" w:line="240" w:lineRule="auto"/>
              <w:rPr>
                <w:rFonts w:ascii="MagdaOT" w:hAnsi="MagdaOT" w:cs="MagdaOT"/>
                <w:bCs/>
                <w:sz w:val="20"/>
                <w:szCs w:val="20"/>
              </w:rPr>
            </w:pPr>
            <w:r w:rsidRPr="00CD31BA">
              <w:rPr>
                <w:rFonts w:ascii="MagdaOT" w:hAnsi="MagdaOT" w:cs="MagdaOT"/>
                <w:bCs/>
                <w:sz w:val="20"/>
                <w:szCs w:val="20"/>
              </w:rPr>
              <w:t>You practice genuine active listening (as</w:t>
            </w:r>
            <w:r>
              <w:rPr>
                <w:rFonts w:ascii="MagdaOT" w:hAnsi="MagdaOT" w:cs="MagdaOT"/>
                <w:bCs/>
                <w:sz w:val="20"/>
                <w:szCs w:val="20"/>
              </w:rPr>
              <w:t>k</w:t>
            </w:r>
            <w:r w:rsidRPr="00CD31BA">
              <w:rPr>
                <w:rFonts w:ascii="MagdaOT" w:hAnsi="MagdaOT" w:cs="MagdaOT"/>
                <w:bCs/>
                <w:sz w:val="20"/>
                <w:szCs w:val="20"/>
              </w:rPr>
              <w:t xml:space="preserve"> curious questions</w:t>
            </w:r>
            <w:r>
              <w:rPr>
                <w:rFonts w:ascii="MagdaOT" w:hAnsi="MagdaOT" w:cs="MagdaOT"/>
                <w:bCs/>
                <w:sz w:val="20"/>
                <w:szCs w:val="20"/>
              </w:rPr>
              <w:t xml:space="preserve"> and </w:t>
            </w:r>
            <w:r w:rsidRPr="00CD31BA">
              <w:rPr>
                <w:rFonts w:ascii="MagdaOT" w:hAnsi="MagdaOT" w:cs="MagdaOT"/>
                <w:bCs/>
                <w:sz w:val="20"/>
                <w:szCs w:val="20"/>
              </w:rPr>
              <w:t>listen to understand rather than listen to respond)</w:t>
            </w:r>
          </w:p>
          <w:p w14:paraId="21622F72" w14:textId="77777777" w:rsidR="006E53ED" w:rsidRPr="00CD31BA" w:rsidRDefault="006E53ED" w:rsidP="006E53ED">
            <w:pPr>
              <w:pStyle w:val="ListParagraph"/>
              <w:numPr>
                <w:ilvl w:val="0"/>
                <w:numId w:val="34"/>
              </w:numPr>
              <w:spacing w:after="0" w:line="240" w:lineRule="auto"/>
              <w:rPr>
                <w:rFonts w:ascii="MagdaOT" w:hAnsi="MagdaOT" w:cs="MagdaOT"/>
                <w:bCs/>
                <w:sz w:val="20"/>
                <w:szCs w:val="20"/>
              </w:rPr>
            </w:pPr>
            <w:r w:rsidRPr="00CD31BA">
              <w:rPr>
                <w:rFonts w:ascii="MagdaOT" w:hAnsi="MagdaOT" w:cs="MagdaOT"/>
                <w:bCs/>
                <w:sz w:val="20"/>
                <w:szCs w:val="20"/>
              </w:rPr>
              <w:t>You use a coaching approach to support team members to find their own solutions to challenges</w:t>
            </w:r>
          </w:p>
          <w:p w14:paraId="4EC2E927" w14:textId="77777777" w:rsidR="006E53ED" w:rsidRPr="00CD31BA" w:rsidRDefault="006E53ED" w:rsidP="006E53ED">
            <w:pPr>
              <w:pStyle w:val="ListParagraph"/>
              <w:numPr>
                <w:ilvl w:val="0"/>
                <w:numId w:val="34"/>
              </w:numPr>
              <w:spacing w:after="0" w:line="240" w:lineRule="auto"/>
              <w:rPr>
                <w:rFonts w:ascii="MagdaOT" w:hAnsi="MagdaOT" w:cs="MagdaOT"/>
                <w:bCs/>
                <w:sz w:val="20"/>
                <w:szCs w:val="20"/>
              </w:rPr>
            </w:pPr>
            <w:r w:rsidRPr="00CD31BA">
              <w:rPr>
                <w:rFonts w:ascii="MagdaOT" w:hAnsi="MagdaOT" w:cs="MagdaOT"/>
                <w:bCs/>
                <w:sz w:val="20"/>
                <w:szCs w:val="20"/>
              </w:rPr>
              <w:t>You foster a culture of asking for and offering feedback – and support this with guidance and structure where needed</w:t>
            </w:r>
          </w:p>
          <w:p w14:paraId="2677549C" w14:textId="77777777" w:rsidR="006E53ED" w:rsidRPr="00CD31BA" w:rsidRDefault="006E53ED" w:rsidP="006E53ED">
            <w:pPr>
              <w:pStyle w:val="ListParagraph"/>
              <w:numPr>
                <w:ilvl w:val="0"/>
                <w:numId w:val="34"/>
              </w:numPr>
              <w:spacing w:after="0" w:line="240" w:lineRule="auto"/>
              <w:rPr>
                <w:rFonts w:ascii="MagdaOT" w:hAnsi="MagdaOT" w:cs="MagdaOT"/>
                <w:bCs/>
                <w:sz w:val="20"/>
                <w:szCs w:val="20"/>
              </w:rPr>
            </w:pPr>
            <w:r w:rsidRPr="00CD31BA">
              <w:rPr>
                <w:rFonts w:ascii="MagdaOT" w:hAnsi="MagdaOT" w:cs="MagdaOT"/>
                <w:bCs/>
                <w:sz w:val="20"/>
                <w:szCs w:val="20"/>
              </w:rPr>
              <w:t xml:space="preserve">You encourage and role model fierce curiosity – about people, problems, possibilities, etc. </w:t>
            </w:r>
          </w:p>
          <w:p w14:paraId="4AF5BD89" w14:textId="77777777" w:rsidR="006E53ED" w:rsidRPr="00CD31BA" w:rsidRDefault="006E53ED" w:rsidP="006E53ED">
            <w:pPr>
              <w:pStyle w:val="ListParagraph"/>
              <w:spacing w:after="0" w:line="240" w:lineRule="auto"/>
              <w:ind w:left="316"/>
              <w:rPr>
                <w:rFonts w:ascii="MagdaOT" w:hAnsi="MagdaOT" w:cs="MagdaOT"/>
                <w:bCs/>
                <w:sz w:val="20"/>
                <w:szCs w:val="20"/>
              </w:rPr>
            </w:pPr>
          </w:p>
          <w:p w14:paraId="50751AF1" w14:textId="77777777" w:rsidR="006E53ED" w:rsidRPr="0036058D" w:rsidRDefault="006E53ED" w:rsidP="006E53ED">
            <w:pPr>
              <w:pStyle w:val="ListParagraph"/>
              <w:numPr>
                <w:ilvl w:val="0"/>
                <w:numId w:val="35"/>
              </w:numPr>
              <w:spacing w:after="0" w:line="240" w:lineRule="auto"/>
              <w:ind w:left="316" w:hanging="284"/>
              <w:rPr>
                <w:rFonts w:ascii="MagdaOT" w:hAnsi="MagdaOT" w:cs="MagdaOT"/>
                <w:b/>
                <w:sz w:val="20"/>
                <w:szCs w:val="20"/>
              </w:rPr>
            </w:pPr>
            <w:r w:rsidRPr="0036058D">
              <w:rPr>
                <w:rFonts w:ascii="MagdaOT" w:hAnsi="MagdaOT" w:cs="MagdaOT"/>
                <w:b/>
                <w:sz w:val="20"/>
                <w:szCs w:val="20"/>
              </w:rPr>
              <w:t>Be Fearless</w:t>
            </w:r>
          </w:p>
          <w:p w14:paraId="37977827" w14:textId="77777777" w:rsidR="006E53ED" w:rsidRPr="00CD31BA" w:rsidRDefault="006E53ED" w:rsidP="006E53ED">
            <w:pPr>
              <w:pStyle w:val="ListParagraph"/>
              <w:numPr>
                <w:ilvl w:val="0"/>
                <w:numId w:val="35"/>
              </w:numPr>
              <w:spacing w:after="0" w:line="240" w:lineRule="auto"/>
              <w:rPr>
                <w:rFonts w:ascii="MagdaOT" w:hAnsi="MagdaOT" w:cs="MagdaOT"/>
                <w:bCs/>
                <w:sz w:val="20"/>
                <w:szCs w:val="20"/>
              </w:rPr>
            </w:pPr>
            <w:r w:rsidRPr="00CD31BA">
              <w:rPr>
                <w:rFonts w:ascii="MagdaOT" w:hAnsi="MagdaOT" w:cs="MagdaOT"/>
                <w:bCs/>
                <w:sz w:val="20"/>
                <w:szCs w:val="20"/>
              </w:rPr>
              <w:t>You show and share your own fears and make it normal for others to do the same</w:t>
            </w:r>
          </w:p>
          <w:p w14:paraId="48E93986" w14:textId="77777777" w:rsidR="006E53ED" w:rsidRPr="00CD31BA" w:rsidRDefault="006E53ED" w:rsidP="006E53ED">
            <w:pPr>
              <w:pStyle w:val="ListParagraph"/>
              <w:numPr>
                <w:ilvl w:val="0"/>
                <w:numId w:val="35"/>
              </w:numPr>
              <w:spacing w:after="0" w:line="240" w:lineRule="auto"/>
              <w:rPr>
                <w:rFonts w:ascii="MagdaOT" w:hAnsi="MagdaOT" w:cs="MagdaOT"/>
                <w:bCs/>
                <w:sz w:val="20"/>
                <w:szCs w:val="20"/>
              </w:rPr>
            </w:pPr>
            <w:r w:rsidRPr="00CD31BA">
              <w:rPr>
                <w:rFonts w:ascii="MagdaOT" w:hAnsi="MagdaOT" w:cs="MagdaOT"/>
                <w:bCs/>
                <w:sz w:val="20"/>
                <w:szCs w:val="20"/>
              </w:rPr>
              <w:t>You dare to take decisions and actions even when outside your comfort zone</w:t>
            </w:r>
          </w:p>
          <w:p w14:paraId="36509CDA" w14:textId="77777777" w:rsidR="006E53ED" w:rsidRPr="00CD31BA" w:rsidRDefault="006E53ED" w:rsidP="006E53ED">
            <w:pPr>
              <w:pStyle w:val="ListParagraph"/>
              <w:numPr>
                <w:ilvl w:val="0"/>
                <w:numId w:val="35"/>
              </w:numPr>
              <w:spacing w:after="0" w:line="240" w:lineRule="auto"/>
              <w:rPr>
                <w:rFonts w:ascii="MagdaOT" w:hAnsi="MagdaOT" w:cs="MagdaOT"/>
                <w:bCs/>
                <w:sz w:val="20"/>
                <w:szCs w:val="20"/>
              </w:rPr>
            </w:pPr>
            <w:r w:rsidRPr="00CD31BA">
              <w:rPr>
                <w:rFonts w:ascii="MagdaOT" w:hAnsi="MagdaOT" w:cs="MagdaOT"/>
                <w:bCs/>
                <w:sz w:val="20"/>
                <w:szCs w:val="20"/>
              </w:rPr>
              <w:t>You support team members to dare to take bold, purposeful, creative decisions/actions</w:t>
            </w:r>
          </w:p>
          <w:p w14:paraId="4D9E227F" w14:textId="77777777" w:rsidR="006E53ED" w:rsidRPr="00CD31BA" w:rsidRDefault="006E53ED" w:rsidP="006E53ED">
            <w:pPr>
              <w:pStyle w:val="ListParagraph"/>
              <w:numPr>
                <w:ilvl w:val="0"/>
                <w:numId w:val="35"/>
              </w:numPr>
              <w:spacing w:after="0" w:line="240" w:lineRule="auto"/>
              <w:rPr>
                <w:rFonts w:ascii="MagdaOT" w:hAnsi="MagdaOT" w:cs="MagdaOT"/>
                <w:bCs/>
                <w:sz w:val="20"/>
                <w:szCs w:val="20"/>
              </w:rPr>
            </w:pPr>
            <w:r w:rsidRPr="00CD31BA">
              <w:rPr>
                <w:rFonts w:ascii="MagdaOT" w:hAnsi="MagdaOT" w:cs="MagdaOT"/>
                <w:bCs/>
                <w:sz w:val="20"/>
                <w:szCs w:val="20"/>
              </w:rPr>
              <w:t>You dare to examine and deal with your own resistances and fears</w:t>
            </w:r>
          </w:p>
          <w:p w14:paraId="469E5108" w14:textId="77777777" w:rsidR="006E53ED" w:rsidRPr="0036058D" w:rsidRDefault="006E53ED" w:rsidP="006E53ED">
            <w:pPr>
              <w:pStyle w:val="ListParagraph"/>
              <w:spacing w:after="0" w:line="240" w:lineRule="auto"/>
              <w:ind w:left="316"/>
              <w:rPr>
                <w:rFonts w:ascii="MagdaOT" w:hAnsi="MagdaOT" w:cs="MagdaOT"/>
                <w:bCs/>
                <w:sz w:val="20"/>
                <w:szCs w:val="20"/>
              </w:rPr>
            </w:pPr>
          </w:p>
          <w:p w14:paraId="42977327" w14:textId="77777777" w:rsidR="006E53ED" w:rsidRPr="0036058D" w:rsidRDefault="006E53ED" w:rsidP="006E53ED">
            <w:pPr>
              <w:pStyle w:val="ListParagraph"/>
              <w:numPr>
                <w:ilvl w:val="0"/>
                <w:numId w:val="36"/>
              </w:numPr>
              <w:spacing w:after="0" w:line="240" w:lineRule="auto"/>
              <w:ind w:left="316" w:hanging="284"/>
              <w:rPr>
                <w:rFonts w:ascii="MagdaOT" w:hAnsi="MagdaOT" w:cs="MagdaOT"/>
                <w:b/>
                <w:sz w:val="20"/>
                <w:szCs w:val="20"/>
              </w:rPr>
            </w:pPr>
            <w:r w:rsidRPr="0036058D">
              <w:rPr>
                <w:rFonts w:ascii="MagdaOT" w:hAnsi="MagdaOT" w:cs="MagdaOT"/>
                <w:b/>
                <w:sz w:val="20"/>
                <w:szCs w:val="20"/>
              </w:rPr>
              <w:t>Embrace the Unknown</w:t>
            </w:r>
          </w:p>
          <w:p w14:paraId="47297170" w14:textId="77777777" w:rsidR="006E53ED" w:rsidRPr="0036058D" w:rsidRDefault="006E53ED" w:rsidP="006E53ED">
            <w:pPr>
              <w:pStyle w:val="ListParagraph"/>
              <w:numPr>
                <w:ilvl w:val="0"/>
                <w:numId w:val="37"/>
              </w:numPr>
              <w:spacing w:after="0" w:line="240" w:lineRule="auto"/>
              <w:rPr>
                <w:rFonts w:ascii="MagdaOT" w:hAnsi="MagdaOT" w:cs="MagdaOT"/>
                <w:bCs/>
                <w:sz w:val="20"/>
                <w:szCs w:val="20"/>
              </w:rPr>
            </w:pPr>
            <w:r w:rsidRPr="0036058D">
              <w:rPr>
                <w:rFonts w:ascii="MagdaOT" w:hAnsi="MagdaOT" w:cs="MagdaOT"/>
                <w:bCs/>
                <w:sz w:val="20"/>
                <w:szCs w:val="20"/>
              </w:rPr>
              <w:t xml:space="preserve">You facilitate yourself to embody calm, focus and steadiness, even in chaotic circumstances </w:t>
            </w:r>
          </w:p>
          <w:p w14:paraId="1BF1C076" w14:textId="77777777" w:rsidR="006E53ED" w:rsidRPr="0036058D" w:rsidRDefault="006E53ED" w:rsidP="006E53ED">
            <w:pPr>
              <w:pStyle w:val="ListParagraph"/>
              <w:numPr>
                <w:ilvl w:val="0"/>
                <w:numId w:val="37"/>
              </w:numPr>
              <w:spacing w:after="0" w:line="240" w:lineRule="auto"/>
              <w:rPr>
                <w:rFonts w:ascii="MagdaOT" w:hAnsi="MagdaOT" w:cs="MagdaOT"/>
                <w:bCs/>
                <w:sz w:val="20"/>
                <w:szCs w:val="20"/>
              </w:rPr>
            </w:pPr>
            <w:r w:rsidRPr="0036058D">
              <w:rPr>
                <w:rFonts w:ascii="MagdaOT" w:hAnsi="MagdaOT" w:cs="MagdaOT"/>
                <w:bCs/>
                <w:sz w:val="20"/>
                <w:szCs w:val="20"/>
              </w:rPr>
              <w:t>You normalize, invite and talk about the discomfort that comes with uncertainty and rapid change</w:t>
            </w:r>
          </w:p>
          <w:p w14:paraId="2471427D" w14:textId="77777777" w:rsidR="006E53ED" w:rsidRPr="0036058D" w:rsidRDefault="006E53ED" w:rsidP="006E53ED">
            <w:pPr>
              <w:pStyle w:val="ListParagraph"/>
              <w:numPr>
                <w:ilvl w:val="0"/>
                <w:numId w:val="37"/>
              </w:numPr>
              <w:spacing w:after="0" w:line="240" w:lineRule="auto"/>
              <w:rPr>
                <w:rFonts w:ascii="MagdaOT" w:hAnsi="MagdaOT" w:cs="MagdaOT"/>
                <w:bCs/>
                <w:sz w:val="20"/>
                <w:szCs w:val="20"/>
              </w:rPr>
            </w:pPr>
            <w:r w:rsidRPr="0036058D">
              <w:rPr>
                <w:rFonts w:ascii="MagdaOT" w:hAnsi="MagdaOT" w:cs="MagdaOT"/>
                <w:bCs/>
                <w:sz w:val="20"/>
                <w:szCs w:val="20"/>
              </w:rPr>
              <w:t xml:space="preserve">You empower your team members to take action and make decisions, even in uncertainty, by providing context, trust and guidance. </w:t>
            </w:r>
          </w:p>
          <w:p w14:paraId="28108429" w14:textId="77777777" w:rsidR="006E53ED" w:rsidRPr="0036058D" w:rsidRDefault="006E53ED" w:rsidP="006E53ED">
            <w:pPr>
              <w:pStyle w:val="ListParagraph"/>
              <w:numPr>
                <w:ilvl w:val="0"/>
                <w:numId w:val="37"/>
              </w:numPr>
              <w:spacing w:after="0" w:line="240" w:lineRule="auto"/>
              <w:rPr>
                <w:rFonts w:ascii="MagdaOT" w:hAnsi="MagdaOT" w:cs="MagdaOT"/>
                <w:bCs/>
                <w:sz w:val="20"/>
                <w:szCs w:val="20"/>
              </w:rPr>
            </w:pPr>
            <w:r w:rsidRPr="0036058D">
              <w:rPr>
                <w:rFonts w:ascii="MagdaOT" w:hAnsi="MagdaOT" w:cs="MagdaOT"/>
                <w:bCs/>
                <w:sz w:val="20"/>
                <w:szCs w:val="20"/>
              </w:rPr>
              <w:t>You dare to experiment and prototype – trying out bold new things in order to learn and iterate rapidly</w:t>
            </w:r>
            <w:r w:rsidRPr="0036058D">
              <w:rPr>
                <w:rFonts w:ascii="MagdaOT" w:hAnsi="MagdaOT" w:cs="MagdaOT"/>
                <w:bCs/>
                <w:sz w:val="20"/>
                <w:szCs w:val="20"/>
              </w:rPr>
              <w:br/>
            </w:r>
          </w:p>
          <w:p w14:paraId="1CAAEF11" w14:textId="77777777" w:rsidR="006E53ED" w:rsidRPr="0036058D" w:rsidRDefault="006E53ED" w:rsidP="006E53ED">
            <w:pPr>
              <w:pStyle w:val="ListParagraph"/>
              <w:numPr>
                <w:ilvl w:val="0"/>
                <w:numId w:val="38"/>
              </w:numPr>
              <w:spacing w:after="0" w:line="240" w:lineRule="auto"/>
              <w:ind w:left="316" w:hanging="284"/>
              <w:rPr>
                <w:rFonts w:ascii="MagdaOT" w:hAnsi="MagdaOT" w:cs="MagdaOT"/>
                <w:b/>
                <w:sz w:val="20"/>
                <w:szCs w:val="20"/>
              </w:rPr>
            </w:pPr>
            <w:r w:rsidRPr="0036058D">
              <w:rPr>
                <w:rFonts w:ascii="MagdaOT" w:hAnsi="MagdaOT" w:cs="MagdaOT"/>
                <w:b/>
                <w:sz w:val="20"/>
                <w:szCs w:val="20"/>
              </w:rPr>
              <w:t>Respect Time</w:t>
            </w:r>
          </w:p>
          <w:p w14:paraId="64A20E4E"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 xml:space="preserve">You create clarity of intention and desired outcomes when planning meetings – and encourage others to do the same </w:t>
            </w:r>
          </w:p>
          <w:p w14:paraId="380BA9D7"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design and facilitate purposeful meeting formats that make the most of the time</w:t>
            </w:r>
          </w:p>
          <w:p w14:paraId="327F7F56"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lastRenderedPageBreak/>
              <w:t>You empower team members to make purposeful choices about how to use their time (e.g. say no to meetings where they will not add value!) and role model this yourself</w:t>
            </w:r>
          </w:p>
          <w:p w14:paraId="6044E51A" w14:textId="77777777" w:rsidR="006E53ED" w:rsidRPr="00CD31BA" w:rsidRDefault="006E53ED" w:rsidP="006E53ED">
            <w:pPr>
              <w:pStyle w:val="ListParagraph"/>
              <w:spacing w:after="0" w:line="240" w:lineRule="auto"/>
              <w:ind w:left="316"/>
              <w:rPr>
                <w:rFonts w:ascii="MagdaOT" w:hAnsi="MagdaOT" w:cs="MagdaOT"/>
                <w:bCs/>
                <w:sz w:val="20"/>
                <w:szCs w:val="20"/>
              </w:rPr>
            </w:pPr>
          </w:p>
          <w:p w14:paraId="4E15EEA3" w14:textId="77777777" w:rsidR="006E53ED" w:rsidRPr="0036058D" w:rsidRDefault="006E53ED" w:rsidP="006E53ED">
            <w:pPr>
              <w:pStyle w:val="ListParagraph"/>
              <w:numPr>
                <w:ilvl w:val="0"/>
                <w:numId w:val="38"/>
              </w:numPr>
              <w:spacing w:after="0" w:line="240" w:lineRule="auto"/>
              <w:ind w:left="316" w:hanging="284"/>
              <w:rPr>
                <w:rFonts w:ascii="MagdaOT" w:hAnsi="MagdaOT" w:cs="MagdaOT"/>
                <w:b/>
                <w:sz w:val="20"/>
                <w:szCs w:val="20"/>
              </w:rPr>
            </w:pPr>
            <w:r w:rsidRPr="0036058D">
              <w:rPr>
                <w:rFonts w:ascii="MagdaOT" w:hAnsi="MagdaOT" w:cs="MagdaOT"/>
                <w:b/>
                <w:sz w:val="20"/>
                <w:szCs w:val="20"/>
              </w:rPr>
              <w:t>Use Your Judgement</w:t>
            </w:r>
          </w:p>
          <w:p w14:paraId="3A70B50A"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approach problems with curiosity, empathy and a drive to understand</w:t>
            </w:r>
          </w:p>
          <w:p w14:paraId="10DE0199" w14:textId="77777777" w:rsidR="006E53ED" w:rsidRDefault="006E53ED" w:rsidP="006E53ED">
            <w:pPr>
              <w:pStyle w:val="ListParagraph"/>
              <w:numPr>
                <w:ilvl w:val="0"/>
                <w:numId w:val="38"/>
              </w:numPr>
              <w:spacing w:after="0" w:line="240" w:lineRule="auto"/>
              <w:rPr>
                <w:rFonts w:ascii="MagdaOT" w:hAnsi="MagdaOT" w:cs="MagdaOT"/>
                <w:bCs/>
                <w:sz w:val="20"/>
                <w:szCs w:val="20"/>
              </w:rPr>
            </w:pPr>
            <w:r w:rsidRPr="0036058D">
              <w:rPr>
                <w:rFonts w:ascii="MagdaOT" w:hAnsi="MagdaOT" w:cs="MagdaOT"/>
                <w:bCs/>
                <w:sz w:val="20"/>
                <w:szCs w:val="20"/>
              </w:rPr>
              <w:t>You ground your decisions and actions in principles and value and best interests of the whole</w:t>
            </w:r>
          </w:p>
          <w:p w14:paraId="2FF01091" w14:textId="77777777" w:rsidR="006E53ED" w:rsidRPr="0036058D" w:rsidRDefault="006E53ED" w:rsidP="006E53ED">
            <w:pPr>
              <w:pStyle w:val="ListParagraph"/>
              <w:numPr>
                <w:ilvl w:val="0"/>
                <w:numId w:val="38"/>
              </w:numPr>
              <w:spacing w:after="0" w:line="240" w:lineRule="auto"/>
              <w:rPr>
                <w:rFonts w:ascii="MagdaOT" w:hAnsi="MagdaOT" w:cs="MagdaOT"/>
                <w:bCs/>
                <w:sz w:val="20"/>
                <w:szCs w:val="20"/>
              </w:rPr>
            </w:pPr>
            <w:r w:rsidRPr="0036058D">
              <w:rPr>
                <w:rFonts w:ascii="MagdaOT" w:hAnsi="MagdaOT" w:cs="MagdaOT"/>
                <w:bCs/>
                <w:sz w:val="20"/>
                <w:szCs w:val="20"/>
              </w:rPr>
              <w:t>You take decisions with confidence AND with humility and readiness to be proven wrong</w:t>
            </w:r>
          </w:p>
          <w:p w14:paraId="27B8572E"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have a strong (and continuously developing) awareness of your own blind spots, and biases</w:t>
            </w:r>
          </w:p>
          <w:p w14:paraId="65F544A5"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 xml:space="preserve">You draw on your network (within and beyond Oatly) to actively seek insights, perspectives and feedback </w:t>
            </w:r>
          </w:p>
          <w:p w14:paraId="0D574BFB" w14:textId="77777777" w:rsidR="006E53ED" w:rsidRPr="00CD31BA" w:rsidRDefault="006E53ED" w:rsidP="006E53ED">
            <w:pPr>
              <w:pStyle w:val="ListParagraph"/>
              <w:spacing w:after="0" w:line="240" w:lineRule="auto"/>
              <w:ind w:left="316"/>
              <w:rPr>
                <w:rFonts w:ascii="MagdaOT" w:hAnsi="MagdaOT" w:cs="MagdaOT"/>
                <w:bCs/>
                <w:sz w:val="20"/>
                <w:szCs w:val="20"/>
              </w:rPr>
            </w:pPr>
          </w:p>
          <w:p w14:paraId="690A8E15" w14:textId="77777777" w:rsidR="006E53ED" w:rsidRPr="0036058D" w:rsidRDefault="006E53ED" w:rsidP="006E53ED">
            <w:pPr>
              <w:pStyle w:val="ListParagraph"/>
              <w:numPr>
                <w:ilvl w:val="0"/>
                <w:numId w:val="38"/>
              </w:numPr>
              <w:spacing w:after="0" w:line="240" w:lineRule="auto"/>
              <w:ind w:left="457" w:hanging="425"/>
              <w:rPr>
                <w:rFonts w:ascii="MagdaOT" w:hAnsi="MagdaOT" w:cs="MagdaOT"/>
                <w:b/>
                <w:sz w:val="20"/>
                <w:szCs w:val="20"/>
              </w:rPr>
            </w:pPr>
            <w:r w:rsidRPr="0036058D">
              <w:rPr>
                <w:rFonts w:ascii="MagdaOT" w:hAnsi="MagdaOT" w:cs="MagdaOT"/>
                <w:b/>
                <w:sz w:val="20"/>
                <w:szCs w:val="20"/>
              </w:rPr>
              <w:t>Welcome Failure</w:t>
            </w:r>
          </w:p>
          <w:p w14:paraId="54F9BAC8"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proofErr w:type="gramStart"/>
            <w:r w:rsidRPr="00CD31BA">
              <w:rPr>
                <w:rFonts w:ascii="MagdaOT" w:hAnsi="MagdaOT" w:cs="MagdaOT"/>
                <w:bCs/>
                <w:sz w:val="20"/>
                <w:szCs w:val="20"/>
              </w:rPr>
              <w:t>You</w:t>
            </w:r>
            <w:proofErr w:type="gramEnd"/>
            <w:r w:rsidRPr="00CD31BA">
              <w:rPr>
                <w:rFonts w:ascii="MagdaOT" w:hAnsi="MagdaOT" w:cs="MagdaOT"/>
                <w:bCs/>
                <w:sz w:val="20"/>
                <w:szCs w:val="20"/>
              </w:rPr>
              <w:t xml:space="preserve"> role model expressing uncertainty, taking risks and speaking openly about failure</w:t>
            </w:r>
            <w:r>
              <w:rPr>
                <w:rFonts w:ascii="MagdaOT" w:hAnsi="MagdaOT" w:cs="MagdaOT"/>
                <w:bCs/>
                <w:sz w:val="20"/>
                <w:szCs w:val="20"/>
              </w:rPr>
              <w:t xml:space="preserve"> </w:t>
            </w:r>
          </w:p>
          <w:p w14:paraId="0B7F6DDD" w14:textId="77777777" w:rsidR="006E53ED"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support and guide team members to share learnings that come from challenges and failures</w:t>
            </w:r>
          </w:p>
          <w:p w14:paraId="32A67DA5" w14:textId="15790759" w:rsidR="006E53ED" w:rsidRPr="00D50A0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lead processes like retrospectives / reflection meetings that support your team to extract actionable insights</w:t>
            </w:r>
            <w:r>
              <w:rPr>
                <w:rFonts w:ascii="MagdaOT" w:hAnsi="MagdaOT" w:cs="MagdaOT"/>
                <w:bCs/>
                <w:sz w:val="20"/>
                <w:szCs w:val="20"/>
              </w:rPr>
              <w:br/>
            </w:r>
          </w:p>
        </w:tc>
      </w:tr>
    </w:tbl>
    <w:p w14:paraId="7B1D936C" w14:textId="77777777" w:rsidR="00332059" w:rsidRPr="00CD31BA" w:rsidRDefault="00332059" w:rsidP="00332059">
      <w:pPr>
        <w:rPr>
          <w:rFonts w:ascii="MagdaOT" w:hAnsi="MagdaOT" w:cs="MagdaOT"/>
          <w:sz w:val="20"/>
          <w:szCs w:val="20"/>
        </w:rPr>
      </w:pPr>
    </w:p>
    <w:p w14:paraId="1D8333FE" w14:textId="77777777" w:rsidR="003D71C4" w:rsidRPr="00CD31BA" w:rsidRDefault="003D71C4" w:rsidP="003D71C4">
      <w:pPr>
        <w:rPr>
          <w:rFonts w:ascii="MagdaOT" w:hAnsi="MagdaOT" w:cs="MagdaOT"/>
          <w:sz w:val="20"/>
          <w:szCs w:val="20"/>
        </w:rPr>
      </w:pPr>
    </w:p>
    <w:sectPr w:rsidR="003D71C4" w:rsidRPr="00CD31BA" w:rsidSect="001730D2">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7D35" w14:textId="77777777" w:rsidR="006C35CF" w:rsidRDefault="006C35CF" w:rsidP="001F7234">
      <w:pPr>
        <w:spacing w:after="0" w:line="240" w:lineRule="auto"/>
      </w:pPr>
      <w:r>
        <w:separator/>
      </w:r>
    </w:p>
  </w:endnote>
  <w:endnote w:type="continuationSeparator" w:id="0">
    <w:p w14:paraId="19E4C694" w14:textId="77777777" w:rsidR="006C35CF" w:rsidRDefault="006C35CF" w:rsidP="001F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gdaOT">
    <w:altName w:val="Calibri"/>
    <w:panose1 w:val="00000000000000000000"/>
    <w:charset w:val="00"/>
    <w:family w:val="decorative"/>
    <w:notTrueType/>
    <w:pitch w:val="variable"/>
    <w:sig w:usb0="800000EF" w:usb1="4000204A" w:usb2="00000008"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783541"/>
      <w:docPartObj>
        <w:docPartGallery w:val="Page Numbers (Bottom of Page)"/>
        <w:docPartUnique/>
      </w:docPartObj>
    </w:sdtPr>
    <w:sdtEndPr>
      <w:rPr>
        <w:noProof/>
      </w:rPr>
    </w:sdtEndPr>
    <w:sdtContent>
      <w:p w14:paraId="7CB75DB5" w14:textId="1B87162F" w:rsidR="00B46890" w:rsidRDefault="00B46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760A8" w14:textId="77777777" w:rsidR="00B46890" w:rsidRDefault="00B4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591" w14:textId="77777777" w:rsidR="006C35CF" w:rsidRDefault="006C35CF" w:rsidP="001F7234">
      <w:pPr>
        <w:spacing w:after="0" w:line="240" w:lineRule="auto"/>
      </w:pPr>
      <w:r>
        <w:separator/>
      </w:r>
    </w:p>
  </w:footnote>
  <w:footnote w:type="continuationSeparator" w:id="0">
    <w:p w14:paraId="32A64566" w14:textId="77777777" w:rsidR="006C35CF" w:rsidRDefault="006C35CF" w:rsidP="001F7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595B" w14:textId="0C11F984" w:rsidR="00856573" w:rsidRDefault="00EE533F">
    <w:pPr>
      <w:pStyle w:val="Header"/>
    </w:pPr>
    <w:r>
      <w:rPr>
        <w:noProof/>
      </w:rPr>
      <w:pict w14:anchorId="4B155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175110" o:spid="_x0000_s2050"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Version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5" w:type="dxa"/>
      <w:tblLayout w:type="fixed"/>
      <w:tblLook w:val="04A0" w:firstRow="1" w:lastRow="0" w:firstColumn="1" w:lastColumn="0" w:noHBand="0" w:noVBand="1"/>
    </w:tblPr>
    <w:tblGrid>
      <w:gridCol w:w="1260"/>
      <w:gridCol w:w="1717"/>
      <w:gridCol w:w="1843"/>
      <w:gridCol w:w="2410"/>
      <w:gridCol w:w="1417"/>
      <w:gridCol w:w="1793"/>
    </w:tblGrid>
    <w:tr w:rsidR="001F7234" w:rsidRPr="00944723" w14:paraId="20F8ABCC" w14:textId="77777777" w:rsidTr="00960D7D">
      <w:trPr>
        <w:trHeight w:val="257"/>
      </w:trPr>
      <w:tc>
        <w:tcPr>
          <w:tcW w:w="1260" w:type="dxa"/>
          <w:vMerge w:val="restart"/>
        </w:tcPr>
        <w:p w14:paraId="7B2FFF50" w14:textId="77777777" w:rsidR="001F7234" w:rsidRPr="00944723" w:rsidRDefault="001F7234" w:rsidP="001F7234">
          <w:pPr>
            <w:jc w:val="center"/>
            <w:rPr>
              <w:rFonts w:cstheme="minorHAnsi"/>
              <w:b/>
              <w:sz w:val="18"/>
              <w:szCs w:val="20"/>
            </w:rPr>
          </w:pPr>
          <w:bookmarkStart w:id="0" w:name="_Hlk41394323"/>
          <w:r w:rsidRPr="00944723">
            <w:rPr>
              <w:rFonts w:cstheme="minorHAnsi"/>
              <w:noProof/>
              <w:sz w:val="18"/>
              <w:szCs w:val="20"/>
            </w:rPr>
            <w:drawing>
              <wp:anchor distT="0" distB="0" distL="114300" distR="114300" simplePos="0" relativeHeight="251685888" behindDoc="1" locked="0" layoutInCell="1" allowOverlap="1" wp14:anchorId="3C217A0A" wp14:editId="6B53ABEB">
                <wp:simplePos x="0" y="0"/>
                <wp:positionH relativeFrom="column">
                  <wp:posOffset>-3175</wp:posOffset>
                </wp:positionH>
                <wp:positionV relativeFrom="paragraph">
                  <wp:posOffset>266700</wp:posOffset>
                </wp:positionV>
                <wp:extent cx="571500" cy="578555"/>
                <wp:effectExtent l="0" t="0" r="0" b="0"/>
                <wp:wrapTight wrapText="bothSides">
                  <wp:wrapPolygon edited="0">
                    <wp:start x="0" y="0"/>
                    <wp:lineTo x="0" y="20628"/>
                    <wp:lineTo x="20880" y="20628"/>
                    <wp:lineTo x="20880" y="0"/>
                    <wp:lineTo x="0" y="0"/>
                  </wp:wrapPolygon>
                </wp:wrapTight>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HeaderLogo.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8555"/>
                        </a:xfrm>
                        <a:prstGeom prst="rect">
                          <a:avLst/>
                        </a:prstGeom>
                      </pic:spPr>
                    </pic:pic>
                  </a:graphicData>
                </a:graphic>
              </wp:anchor>
            </w:drawing>
          </w:r>
        </w:p>
      </w:tc>
      <w:tc>
        <w:tcPr>
          <w:tcW w:w="5970" w:type="dxa"/>
          <w:gridSpan w:val="3"/>
        </w:tcPr>
        <w:p w14:paraId="7B628EBA" w14:textId="77777777" w:rsidR="001F7234" w:rsidRPr="007018A8" w:rsidRDefault="001F7234" w:rsidP="001F7234">
          <w:pPr>
            <w:rPr>
              <w:rFonts w:cs="MagdaOT"/>
              <w:sz w:val="28"/>
              <w:szCs w:val="28"/>
            </w:rPr>
          </w:pPr>
          <w:bookmarkStart w:id="1" w:name="MSDOC_Title"/>
          <w:r>
            <w:rPr>
              <w:rFonts w:cs="MagdaOT"/>
              <w:b/>
              <w:sz w:val="28"/>
              <w:szCs w:val="28"/>
            </w:rPr>
            <w:t>Title</w:t>
          </w:r>
          <w:bookmarkEnd w:id="1"/>
        </w:p>
      </w:tc>
      <w:tc>
        <w:tcPr>
          <w:tcW w:w="3210" w:type="dxa"/>
          <w:gridSpan w:val="2"/>
        </w:tcPr>
        <w:p w14:paraId="0F0A80B7" w14:textId="77777777" w:rsidR="001F7234" w:rsidRPr="007018A8" w:rsidRDefault="001F7234" w:rsidP="001F7234">
          <w:pPr>
            <w:rPr>
              <w:rFonts w:cs="MagdaOT"/>
              <w:sz w:val="28"/>
              <w:szCs w:val="28"/>
            </w:rPr>
          </w:pPr>
          <w:r>
            <w:rPr>
              <w:rFonts w:cs="MagdaOT"/>
              <w:b/>
              <w:sz w:val="28"/>
              <w:szCs w:val="28"/>
            </w:rPr>
            <w:t>Policy</w:t>
          </w:r>
        </w:p>
      </w:tc>
    </w:tr>
    <w:tr w:rsidR="001F7234" w:rsidRPr="00944723" w14:paraId="24BC09AC" w14:textId="77777777" w:rsidTr="00960D7D">
      <w:trPr>
        <w:trHeight w:val="150"/>
      </w:trPr>
      <w:tc>
        <w:tcPr>
          <w:tcW w:w="1260" w:type="dxa"/>
          <w:vMerge/>
        </w:tcPr>
        <w:p w14:paraId="7EE3773D" w14:textId="77777777" w:rsidR="001F7234" w:rsidRPr="00944723" w:rsidRDefault="001F7234" w:rsidP="001F7234">
          <w:pPr>
            <w:rPr>
              <w:rFonts w:cstheme="minorHAnsi"/>
              <w:b/>
              <w:sz w:val="18"/>
              <w:szCs w:val="20"/>
            </w:rPr>
          </w:pPr>
        </w:p>
      </w:tc>
      <w:tc>
        <w:tcPr>
          <w:tcW w:w="1717" w:type="dxa"/>
          <w:vMerge w:val="restart"/>
        </w:tcPr>
        <w:p w14:paraId="77625FF5" w14:textId="05ADC653" w:rsidR="001F7234" w:rsidRPr="00944723" w:rsidRDefault="001F7234" w:rsidP="001F7234">
          <w:pPr>
            <w:rPr>
              <w:rFonts w:cs="MagdaOT"/>
              <w:b/>
              <w:sz w:val="16"/>
              <w:szCs w:val="16"/>
            </w:rPr>
          </w:pPr>
          <w:r>
            <w:rPr>
              <w:rFonts w:cs="MagdaOT"/>
              <w:b/>
              <w:sz w:val="16"/>
              <w:szCs w:val="16"/>
            </w:rPr>
            <w:t>Position</w:t>
          </w:r>
        </w:p>
      </w:tc>
      <w:tc>
        <w:tcPr>
          <w:tcW w:w="4253" w:type="dxa"/>
          <w:gridSpan w:val="2"/>
          <w:tcBorders>
            <w:bottom w:val="nil"/>
          </w:tcBorders>
        </w:tcPr>
        <w:p w14:paraId="14084380" w14:textId="0EEC2F5E" w:rsidR="001F7234" w:rsidRPr="00C920BA" w:rsidRDefault="00953C11" w:rsidP="001F7234">
          <w:pPr>
            <w:rPr>
              <w:rFonts w:cs="MagdaOT"/>
              <w:sz w:val="16"/>
              <w:szCs w:val="16"/>
            </w:rPr>
          </w:pPr>
          <w:r>
            <w:rPr>
              <w:rFonts w:cs="MagdaOT"/>
              <w:sz w:val="16"/>
              <w:szCs w:val="16"/>
            </w:rPr>
            <w:t xml:space="preserve">Health &amp; Safety </w:t>
          </w:r>
          <w:r w:rsidR="0067140D">
            <w:rPr>
              <w:rFonts w:cs="MagdaOT"/>
              <w:sz w:val="16"/>
              <w:szCs w:val="16"/>
            </w:rPr>
            <w:t>Specialist</w:t>
          </w:r>
        </w:p>
      </w:tc>
      <w:tc>
        <w:tcPr>
          <w:tcW w:w="1417" w:type="dxa"/>
          <w:vMerge w:val="restart"/>
        </w:tcPr>
        <w:p w14:paraId="1C1244F7" w14:textId="77777777" w:rsidR="001F7234" w:rsidRPr="00944723" w:rsidRDefault="001F7234" w:rsidP="001F7234">
          <w:pPr>
            <w:rPr>
              <w:rFonts w:cs="MagdaOT"/>
              <w:b/>
              <w:sz w:val="16"/>
              <w:szCs w:val="16"/>
            </w:rPr>
          </w:pPr>
          <w:r w:rsidRPr="00944723">
            <w:rPr>
              <w:rFonts w:cs="MagdaOT"/>
              <w:b/>
              <w:bCs/>
              <w:sz w:val="16"/>
              <w:szCs w:val="16"/>
            </w:rPr>
            <w:t>Status</w:t>
          </w:r>
        </w:p>
      </w:tc>
      <w:tc>
        <w:tcPr>
          <w:tcW w:w="1793" w:type="dxa"/>
          <w:vMerge w:val="restart"/>
        </w:tcPr>
        <w:p w14:paraId="03EC8BCE" w14:textId="77777777" w:rsidR="001F7234" w:rsidRPr="00C920BA" w:rsidRDefault="001F7234" w:rsidP="001F7234">
          <w:pPr>
            <w:rPr>
              <w:rFonts w:cs="MagdaOT"/>
              <w:sz w:val="16"/>
              <w:szCs w:val="16"/>
            </w:rPr>
          </w:pPr>
          <w:r>
            <w:rPr>
              <w:rFonts w:cs="MagdaOT"/>
              <w:sz w:val="16"/>
              <w:szCs w:val="16"/>
            </w:rPr>
            <w:t>For Review</w:t>
          </w:r>
        </w:p>
      </w:tc>
    </w:tr>
    <w:tr w:rsidR="001F7234" w:rsidRPr="00944723" w14:paraId="448D294E" w14:textId="77777777" w:rsidTr="00960D7D">
      <w:trPr>
        <w:trHeight w:val="150"/>
      </w:trPr>
      <w:tc>
        <w:tcPr>
          <w:tcW w:w="1260" w:type="dxa"/>
          <w:vMerge/>
        </w:tcPr>
        <w:p w14:paraId="5CCBC8ED" w14:textId="77777777" w:rsidR="001F7234" w:rsidRPr="00944723" w:rsidRDefault="001F7234" w:rsidP="001F7234">
          <w:pPr>
            <w:rPr>
              <w:rFonts w:cstheme="minorHAnsi"/>
              <w:b/>
              <w:sz w:val="18"/>
              <w:szCs w:val="20"/>
            </w:rPr>
          </w:pPr>
        </w:p>
      </w:tc>
      <w:tc>
        <w:tcPr>
          <w:tcW w:w="1717" w:type="dxa"/>
          <w:vMerge/>
        </w:tcPr>
        <w:p w14:paraId="10E803D8" w14:textId="77777777" w:rsidR="001F7234" w:rsidRPr="00944723" w:rsidRDefault="001F7234" w:rsidP="001F7234">
          <w:pPr>
            <w:rPr>
              <w:rFonts w:cs="MagdaOT"/>
              <w:b/>
              <w:sz w:val="16"/>
              <w:szCs w:val="16"/>
            </w:rPr>
          </w:pPr>
        </w:p>
      </w:tc>
      <w:tc>
        <w:tcPr>
          <w:tcW w:w="4253" w:type="dxa"/>
          <w:gridSpan w:val="2"/>
          <w:tcBorders>
            <w:top w:val="nil"/>
          </w:tcBorders>
        </w:tcPr>
        <w:p w14:paraId="2FE81D7B" w14:textId="77777777" w:rsidR="001F7234" w:rsidRPr="00C920BA" w:rsidRDefault="001F7234" w:rsidP="001F7234">
          <w:pPr>
            <w:rPr>
              <w:rFonts w:cs="MagdaOT"/>
              <w:sz w:val="16"/>
              <w:szCs w:val="16"/>
            </w:rPr>
          </w:pPr>
        </w:p>
      </w:tc>
      <w:tc>
        <w:tcPr>
          <w:tcW w:w="1417" w:type="dxa"/>
          <w:vMerge/>
          <w:tcBorders>
            <w:bottom w:val="single" w:sz="4" w:space="0" w:color="auto"/>
          </w:tcBorders>
        </w:tcPr>
        <w:p w14:paraId="76BFD15F" w14:textId="77777777" w:rsidR="001F7234" w:rsidRPr="00944723" w:rsidRDefault="001F7234" w:rsidP="001F7234">
          <w:pPr>
            <w:rPr>
              <w:rFonts w:cs="MagdaOT"/>
              <w:b/>
              <w:bCs/>
              <w:sz w:val="16"/>
              <w:szCs w:val="16"/>
            </w:rPr>
          </w:pPr>
        </w:p>
      </w:tc>
      <w:tc>
        <w:tcPr>
          <w:tcW w:w="1793" w:type="dxa"/>
          <w:vMerge/>
          <w:tcBorders>
            <w:bottom w:val="single" w:sz="4" w:space="0" w:color="auto"/>
          </w:tcBorders>
        </w:tcPr>
        <w:p w14:paraId="37D0139C" w14:textId="77777777" w:rsidR="001F7234" w:rsidRPr="00C920BA" w:rsidRDefault="001F7234" w:rsidP="001F7234">
          <w:pPr>
            <w:rPr>
              <w:rFonts w:cs="MagdaOT"/>
              <w:sz w:val="16"/>
              <w:szCs w:val="16"/>
            </w:rPr>
          </w:pPr>
        </w:p>
      </w:tc>
    </w:tr>
    <w:tr w:rsidR="001F7234" w:rsidRPr="00944723" w14:paraId="599F1E4E" w14:textId="77777777" w:rsidTr="00960D7D">
      <w:trPr>
        <w:trHeight w:val="141"/>
      </w:trPr>
      <w:tc>
        <w:tcPr>
          <w:tcW w:w="1260" w:type="dxa"/>
          <w:vMerge/>
        </w:tcPr>
        <w:p w14:paraId="767662CF" w14:textId="77777777" w:rsidR="001F7234" w:rsidRPr="00944723" w:rsidRDefault="001F7234" w:rsidP="001F7234">
          <w:pPr>
            <w:rPr>
              <w:rFonts w:cstheme="minorHAnsi"/>
              <w:b/>
              <w:sz w:val="18"/>
              <w:szCs w:val="20"/>
            </w:rPr>
          </w:pPr>
        </w:p>
      </w:tc>
      <w:tc>
        <w:tcPr>
          <w:tcW w:w="1717" w:type="dxa"/>
        </w:tcPr>
        <w:p w14:paraId="36B9985C" w14:textId="7734C925" w:rsidR="001F7234" w:rsidRPr="00944723" w:rsidRDefault="001F7234" w:rsidP="001F7234">
          <w:pPr>
            <w:rPr>
              <w:rFonts w:cs="MagdaOT"/>
              <w:b/>
              <w:sz w:val="16"/>
              <w:szCs w:val="16"/>
            </w:rPr>
          </w:pPr>
          <w:r>
            <w:rPr>
              <w:rFonts w:cs="MagdaOT"/>
              <w:b/>
              <w:sz w:val="16"/>
              <w:szCs w:val="16"/>
            </w:rPr>
            <w:t>Job Family</w:t>
          </w:r>
        </w:p>
      </w:tc>
      <w:tc>
        <w:tcPr>
          <w:tcW w:w="4253" w:type="dxa"/>
          <w:gridSpan w:val="2"/>
        </w:tcPr>
        <w:p w14:paraId="0916D053" w14:textId="5ADFCAB3" w:rsidR="001F7234" w:rsidRPr="00C920BA" w:rsidRDefault="001F7234" w:rsidP="001F7234">
          <w:pPr>
            <w:rPr>
              <w:rFonts w:cs="MagdaOT"/>
              <w:sz w:val="16"/>
              <w:szCs w:val="16"/>
            </w:rPr>
          </w:pPr>
          <w:r>
            <w:rPr>
              <w:rFonts w:cs="MagdaOT"/>
              <w:sz w:val="16"/>
              <w:szCs w:val="16"/>
            </w:rPr>
            <w:t>Manufacturing</w:t>
          </w:r>
        </w:p>
      </w:tc>
      <w:tc>
        <w:tcPr>
          <w:tcW w:w="1417" w:type="dxa"/>
          <w:tcBorders>
            <w:bottom w:val="single" w:sz="4" w:space="0" w:color="auto"/>
          </w:tcBorders>
        </w:tcPr>
        <w:p w14:paraId="4B42BDE5" w14:textId="77777777" w:rsidR="001F7234" w:rsidRPr="00944723" w:rsidRDefault="001F7234" w:rsidP="001F7234">
          <w:pPr>
            <w:rPr>
              <w:rFonts w:cs="MagdaOT"/>
              <w:b/>
              <w:bCs/>
              <w:sz w:val="16"/>
              <w:szCs w:val="16"/>
            </w:rPr>
          </w:pPr>
          <w:r w:rsidRPr="00944723">
            <w:rPr>
              <w:rFonts w:cs="MagdaOT"/>
              <w:b/>
              <w:sz w:val="16"/>
              <w:szCs w:val="16"/>
            </w:rPr>
            <w:t>Permission</w:t>
          </w:r>
        </w:p>
      </w:tc>
      <w:tc>
        <w:tcPr>
          <w:tcW w:w="1793" w:type="dxa"/>
          <w:tcBorders>
            <w:bottom w:val="single" w:sz="4" w:space="0" w:color="auto"/>
          </w:tcBorders>
        </w:tcPr>
        <w:p w14:paraId="5A7BC771" w14:textId="77777777" w:rsidR="001F7234" w:rsidRPr="00C920BA" w:rsidRDefault="001F7234" w:rsidP="001F7234">
          <w:pPr>
            <w:rPr>
              <w:rFonts w:cs="MagdaOT"/>
              <w:sz w:val="16"/>
              <w:szCs w:val="16"/>
            </w:rPr>
          </w:pPr>
          <w:r>
            <w:rPr>
              <w:rFonts w:cs="MagdaOT"/>
              <w:sz w:val="16"/>
              <w:szCs w:val="16"/>
            </w:rPr>
            <w:t>TBC</w:t>
          </w:r>
        </w:p>
      </w:tc>
    </w:tr>
    <w:tr w:rsidR="001F7234" w:rsidRPr="00944723" w14:paraId="063D8EFC" w14:textId="77777777" w:rsidTr="00960D7D">
      <w:trPr>
        <w:trHeight w:val="257"/>
      </w:trPr>
      <w:tc>
        <w:tcPr>
          <w:tcW w:w="1260" w:type="dxa"/>
          <w:vMerge/>
        </w:tcPr>
        <w:p w14:paraId="485A7186" w14:textId="77777777" w:rsidR="001F7234" w:rsidRPr="00944723" w:rsidRDefault="001F7234" w:rsidP="001F7234">
          <w:pPr>
            <w:rPr>
              <w:rFonts w:cstheme="minorHAnsi"/>
              <w:b/>
              <w:sz w:val="18"/>
              <w:szCs w:val="20"/>
            </w:rPr>
          </w:pPr>
        </w:p>
      </w:tc>
      <w:tc>
        <w:tcPr>
          <w:tcW w:w="1717" w:type="dxa"/>
        </w:tcPr>
        <w:p w14:paraId="50C1FDB1" w14:textId="77777777" w:rsidR="001F7234" w:rsidRPr="00944723" w:rsidRDefault="001F7234" w:rsidP="001F7234">
          <w:pPr>
            <w:rPr>
              <w:rFonts w:cs="MagdaOT"/>
              <w:b/>
              <w:sz w:val="16"/>
              <w:szCs w:val="16"/>
            </w:rPr>
          </w:pPr>
          <w:r w:rsidRPr="00944723">
            <w:rPr>
              <w:rFonts w:cs="MagdaOT"/>
              <w:b/>
              <w:sz w:val="16"/>
              <w:szCs w:val="16"/>
            </w:rPr>
            <w:t>Approver</w:t>
          </w:r>
        </w:p>
      </w:tc>
      <w:tc>
        <w:tcPr>
          <w:tcW w:w="4253" w:type="dxa"/>
          <w:gridSpan w:val="2"/>
          <w:tcBorders>
            <w:bottom w:val="single" w:sz="4" w:space="0" w:color="auto"/>
          </w:tcBorders>
        </w:tcPr>
        <w:p w14:paraId="3D2E4B3D" w14:textId="6043D5EC" w:rsidR="001F7234" w:rsidRPr="00C920BA" w:rsidRDefault="001F7234" w:rsidP="001F7234">
          <w:pPr>
            <w:tabs>
              <w:tab w:val="center" w:pos="1451"/>
            </w:tabs>
            <w:rPr>
              <w:rFonts w:cs="MagdaOT"/>
              <w:sz w:val="16"/>
              <w:szCs w:val="16"/>
            </w:rPr>
          </w:pPr>
        </w:p>
      </w:tc>
      <w:tc>
        <w:tcPr>
          <w:tcW w:w="1417" w:type="dxa"/>
          <w:tcBorders>
            <w:bottom w:val="single" w:sz="4" w:space="0" w:color="auto"/>
          </w:tcBorders>
        </w:tcPr>
        <w:p w14:paraId="34093821" w14:textId="77777777" w:rsidR="001F7234" w:rsidRPr="00944723" w:rsidRDefault="001F7234" w:rsidP="001F7234">
          <w:pPr>
            <w:rPr>
              <w:rFonts w:cs="MagdaOT"/>
              <w:b/>
              <w:sz w:val="16"/>
              <w:szCs w:val="16"/>
            </w:rPr>
          </w:pPr>
          <w:r w:rsidRPr="00944723">
            <w:rPr>
              <w:rFonts w:cs="MagdaOT"/>
              <w:b/>
              <w:bCs/>
              <w:sz w:val="16"/>
              <w:szCs w:val="16"/>
            </w:rPr>
            <w:t>Document No</w:t>
          </w:r>
        </w:p>
      </w:tc>
      <w:tc>
        <w:tcPr>
          <w:tcW w:w="1793" w:type="dxa"/>
          <w:tcBorders>
            <w:bottom w:val="single" w:sz="4" w:space="0" w:color="auto"/>
          </w:tcBorders>
        </w:tcPr>
        <w:p w14:paraId="60BB2314" w14:textId="77777777" w:rsidR="001F7234" w:rsidRPr="00C920BA" w:rsidRDefault="001F7234" w:rsidP="001F7234">
          <w:pPr>
            <w:rPr>
              <w:rFonts w:cs="MagdaOT"/>
              <w:sz w:val="16"/>
              <w:szCs w:val="16"/>
            </w:rPr>
          </w:pPr>
          <w:r w:rsidRPr="006E6EC2">
            <w:rPr>
              <w:rFonts w:cs="MagdaOT"/>
              <w:sz w:val="16"/>
              <w:szCs w:val="16"/>
            </w:rPr>
            <w:t>Oatly</w:t>
          </w:r>
        </w:p>
      </w:tc>
    </w:tr>
    <w:tr w:rsidR="001F7234" w:rsidRPr="00944723" w14:paraId="4B8E6119" w14:textId="77777777" w:rsidTr="00960D7D">
      <w:trPr>
        <w:trHeight w:val="210"/>
      </w:trPr>
      <w:tc>
        <w:tcPr>
          <w:tcW w:w="1260" w:type="dxa"/>
          <w:vMerge/>
        </w:tcPr>
        <w:p w14:paraId="02A30F6D" w14:textId="77777777" w:rsidR="001F7234" w:rsidRPr="00944723" w:rsidRDefault="001F7234" w:rsidP="001F7234">
          <w:pPr>
            <w:rPr>
              <w:rFonts w:cstheme="minorHAnsi"/>
              <w:b/>
              <w:sz w:val="18"/>
              <w:szCs w:val="20"/>
            </w:rPr>
          </w:pPr>
        </w:p>
      </w:tc>
      <w:tc>
        <w:tcPr>
          <w:tcW w:w="1717" w:type="dxa"/>
        </w:tcPr>
        <w:p w14:paraId="44936CB7" w14:textId="73794BCE" w:rsidR="001F7234" w:rsidRPr="00944723" w:rsidRDefault="001F7234" w:rsidP="001F7234">
          <w:pPr>
            <w:rPr>
              <w:rFonts w:cs="MagdaOT"/>
              <w:b/>
              <w:sz w:val="16"/>
              <w:szCs w:val="16"/>
            </w:rPr>
          </w:pPr>
          <w:r>
            <w:rPr>
              <w:rFonts w:cs="MagdaOT"/>
              <w:b/>
              <w:sz w:val="16"/>
              <w:szCs w:val="16"/>
            </w:rPr>
            <w:t>L</w:t>
          </w:r>
          <w:r w:rsidRPr="00944723">
            <w:rPr>
              <w:rFonts w:cs="MagdaOT"/>
              <w:b/>
              <w:sz w:val="16"/>
              <w:szCs w:val="16"/>
            </w:rPr>
            <w:t>ocation</w:t>
          </w:r>
          <w:r w:rsidR="006A0422">
            <w:rPr>
              <w:rFonts w:cs="MagdaOT"/>
              <w:b/>
              <w:sz w:val="16"/>
              <w:szCs w:val="16"/>
            </w:rPr>
            <w:t xml:space="preserve"> /Region</w:t>
          </w:r>
        </w:p>
      </w:tc>
      <w:tc>
        <w:tcPr>
          <w:tcW w:w="1843" w:type="dxa"/>
          <w:tcBorders>
            <w:bottom w:val="single" w:sz="4" w:space="0" w:color="auto"/>
            <w:right w:val="nil"/>
          </w:tcBorders>
        </w:tcPr>
        <w:p w14:paraId="66BE7116" w14:textId="4257BFFC" w:rsidR="001F7234" w:rsidRPr="00C920BA" w:rsidRDefault="001F7234" w:rsidP="00960D7D">
          <w:pPr>
            <w:ind w:right="-673"/>
            <w:rPr>
              <w:rFonts w:cs="MagdaOT"/>
              <w:sz w:val="16"/>
              <w:szCs w:val="16"/>
            </w:rPr>
          </w:pPr>
          <w:bookmarkStart w:id="2" w:name="MSDOC2OL_Level"/>
          <w:bookmarkStart w:id="3" w:name="MSDOC2OL_OrganizationLevel"/>
          <w:r w:rsidRPr="00C920BA">
            <w:rPr>
              <w:rFonts w:cs="MagdaOT"/>
              <w:sz w:val="16"/>
              <w:szCs w:val="16"/>
            </w:rPr>
            <w:t>L</w:t>
          </w:r>
          <w:bookmarkEnd w:id="2"/>
          <w:bookmarkEnd w:id="3"/>
          <w:r w:rsidR="006A0422">
            <w:rPr>
              <w:rFonts w:cs="MagdaOT"/>
              <w:sz w:val="16"/>
              <w:szCs w:val="16"/>
            </w:rPr>
            <w:t>ocation:</w:t>
          </w:r>
          <w:r w:rsidR="00960D7D">
            <w:rPr>
              <w:rFonts w:cs="MagdaOT"/>
              <w:sz w:val="16"/>
              <w:szCs w:val="16"/>
            </w:rPr>
            <w:t xml:space="preserve">  Peterborough</w:t>
          </w:r>
        </w:p>
      </w:tc>
      <w:tc>
        <w:tcPr>
          <w:tcW w:w="2410" w:type="dxa"/>
          <w:tcBorders>
            <w:left w:val="nil"/>
            <w:bottom w:val="single" w:sz="4" w:space="0" w:color="auto"/>
            <w:right w:val="single" w:sz="4" w:space="0" w:color="auto"/>
          </w:tcBorders>
        </w:tcPr>
        <w:p w14:paraId="33054A36" w14:textId="16DE8A99" w:rsidR="001F7234" w:rsidRPr="00C920BA" w:rsidRDefault="00960D7D" w:rsidP="00960D7D">
          <w:pPr>
            <w:ind w:left="322"/>
            <w:rPr>
              <w:rFonts w:cs="MagdaOT"/>
              <w:sz w:val="16"/>
              <w:szCs w:val="16"/>
            </w:rPr>
          </w:pPr>
          <w:r>
            <w:rPr>
              <w:rFonts w:cs="MagdaOT"/>
              <w:sz w:val="16"/>
              <w:szCs w:val="16"/>
            </w:rPr>
            <w:t xml:space="preserve">     </w:t>
          </w:r>
          <w:r w:rsidR="001F7234">
            <w:rPr>
              <w:rFonts w:cs="MagdaOT"/>
              <w:sz w:val="16"/>
              <w:szCs w:val="16"/>
            </w:rPr>
            <w:t>Region:</w:t>
          </w:r>
          <w:r w:rsidR="006A0422">
            <w:rPr>
              <w:rFonts w:cs="MagdaOT"/>
              <w:sz w:val="16"/>
              <w:szCs w:val="16"/>
            </w:rPr>
            <w:t xml:space="preserve"> EMEA</w:t>
          </w:r>
        </w:p>
      </w:tc>
      <w:tc>
        <w:tcPr>
          <w:tcW w:w="1417" w:type="dxa"/>
          <w:tcBorders>
            <w:left w:val="single" w:sz="4" w:space="0" w:color="auto"/>
            <w:bottom w:val="single" w:sz="4" w:space="0" w:color="auto"/>
          </w:tcBorders>
        </w:tcPr>
        <w:p w14:paraId="6CFCBEB3" w14:textId="77777777" w:rsidR="001F7234" w:rsidRPr="00944723" w:rsidRDefault="001F7234" w:rsidP="001F7234">
          <w:pPr>
            <w:rPr>
              <w:rFonts w:cs="MagdaOT"/>
              <w:b/>
              <w:sz w:val="16"/>
              <w:szCs w:val="16"/>
            </w:rPr>
          </w:pPr>
          <w:r w:rsidRPr="00944723">
            <w:rPr>
              <w:rFonts w:cs="MagdaOT"/>
              <w:b/>
              <w:sz w:val="16"/>
              <w:szCs w:val="16"/>
            </w:rPr>
            <w:t>Version</w:t>
          </w:r>
        </w:p>
      </w:tc>
      <w:tc>
        <w:tcPr>
          <w:tcW w:w="1793" w:type="dxa"/>
          <w:tcBorders>
            <w:bottom w:val="single" w:sz="4" w:space="0" w:color="auto"/>
          </w:tcBorders>
        </w:tcPr>
        <w:p w14:paraId="372CC500" w14:textId="60511F50" w:rsidR="006357BA" w:rsidRPr="00462D8D" w:rsidRDefault="00C81098" w:rsidP="001F7234">
          <w:pPr>
            <w:rPr>
              <w:rFonts w:cs="MagdaOT"/>
              <w:bCs/>
              <w:sz w:val="16"/>
              <w:szCs w:val="16"/>
            </w:rPr>
          </w:pPr>
          <w:r>
            <w:rPr>
              <w:rFonts w:cs="MagdaOT"/>
              <w:bCs/>
              <w:sz w:val="16"/>
              <w:szCs w:val="16"/>
            </w:rPr>
            <w:t>1</w:t>
          </w:r>
          <w:r w:rsidR="001F7234">
            <w:rPr>
              <w:rFonts w:cs="MagdaOT"/>
              <w:bCs/>
              <w:sz w:val="16"/>
              <w:szCs w:val="16"/>
            </w:rPr>
            <w:t>.0</w:t>
          </w:r>
        </w:p>
      </w:tc>
    </w:tr>
    <w:tr w:rsidR="001F7234" w:rsidRPr="00823D31" w14:paraId="18B3932A" w14:textId="77777777" w:rsidTr="00960D7D">
      <w:trPr>
        <w:trHeight w:val="58"/>
      </w:trPr>
      <w:tc>
        <w:tcPr>
          <w:tcW w:w="1260" w:type="dxa"/>
          <w:vMerge/>
        </w:tcPr>
        <w:p w14:paraId="302FDC97" w14:textId="77777777" w:rsidR="001F7234" w:rsidRPr="00944723" w:rsidRDefault="001F7234" w:rsidP="001F7234">
          <w:pPr>
            <w:rPr>
              <w:rFonts w:cstheme="minorHAnsi"/>
              <w:b/>
              <w:sz w:val="18"/>
              <w:szCs w:val="20"/>
            </w:rPr>
          </w:pPr>
        </w:p>
      </w:tc>
      <w:tc>
        <w:tcPr>
          <w:tcW w:w="1717" w:type="dxa"/>
        </w:tcPr>
        <w:p w14:paraId="372E64E6" w14:textId="77777777" w:rsidR="001F7234" w:rsidRPr="00944723" w:rsidRDefault="001F7234" w:rsidP="001F7234">
          <w:pPr>
            <w:rPr>
              <w:rFonts w:cs="MagdaOT"/>
              <w:b/>
              <w:sz w:val="16"/>
              <w:szCs w:val="16"/>
            </w:rPr>
          </w:pPr>
          <w:r w:rsidRPr="00944723">
            <w:rPr>
              <w:rFonts w:cs="MagdaOT"/>
              <w:b/>
              <w:sz w:val="16"/>
              <w:szCs w:val="16"/>
            </w:rPr>
            <w:t xml:space="preserve">Document </w:t>
          </w:r>
          <w:r>
            <w:rPr>
              <w:rFonts w:cs="MagdaOT"/>
              <w:b/>
              <w:sz w:val="16"/>
              <w:szCs w:val="16"/>
            </w:rPr>
            <w:t>C</w:t>
          </w:r>
          <w:r w:rsidRPr="00944723">
            <w:rPr>
              <w:rFonts w:cs="MagdaOT"/>
              <w:b/>
              <w:sz w:val="16"/>
              <w:szCs w:val="16"/>
            </w:rPr>
            <w:t xml:space="preserve">ontent </w:t>
          </w:r>
          <w:r>
            <w:rPr>
              <w:rFonts w:cs="MagdaOT"/>
              <w:b/>
              <w:sz w:val="16"/>
              <w:szCs w:val="16"/>
            </w:rPr>
            <w:t>O</w:t>
          </w:r>
          <w:r w:rsidRPr="00944723">
            <w:rPr>
              <w:rFonts w:cs="MagdaOT"/>
              <w:b/>
              <w:sz w:val="16"/>
              <w:szCs w:val="16"/>
            </w:rPr>
            <w:t>wner</w:t>
          </w:r>
        </w:p>
      </w:tc>
      <w:tc>
        <w:tcPr>
          <w:tcW w:w="4253" w:type="dxa"/>
          <w:gridSpan w:val="2"/>
        </w:tcPr>
        <w:p w14:paraId="09E18F71" w14:textId="77777777" w:rsidR="001F7234" w:rsidRPr="00C920BA" w:rsidRDefault="001F7234" w:rsidP="001F7234">
          <w:pPr>
            <w:rPr>
              <w:rFonts w:cs="MagdaOT"/>
              <w:sz w:val="16"/>
              <w:szCs w:val="16"/>
            </w:rPr>
          </w:pPr>
          <w:r>
            <w:rPr>
              <w:rFonts w:cs="MagdaOT"/>
              <w:sz w:val="16"/>
              <w:szCs w:val="16"/>
            </w:rPr>
            <w:t>TBC</w:t>
          </w:r>
        </w:p>
      </w:tc>
      <w:tc>
        <w:tcPr>
          <w:tcW w:w="1417" w:type="dxa"/>
        </w:tcPr>
        <w:p w14:paraId="2D48AB42" w14:textId="77777777" w:rsidR="001F7234" w:rsidRPr="00944723" w:rsidRDefault="001F7234" w:rsidP="001F7234">
          <w:pPr>
            <w:rPr>
              <w:rFonts w:cs="MagdaOT"/>
              <w:b/>
              <w:sz w:val="16"/>
              <w:szCs w:val="16"/>
            </w:rPr>
          </w:pPr>
          <w:r w:rsidRPr="00944723">
            <w:rPr>
              <w:rFonts w:cs="MagdaOT"/>
              <w:b/>
              <w:sz w:val="16"/>
              <w:szCs w:val="16"/>
            </w:rPr>
            <w:t xml:space="preserve">Valid </w:t>
          </w:r>
          <w:r>
            <w:rPr>
              <w:rFonts w:cs="MagdaOT"/>
              <w:b/>
              <w:sz w:val="16"/>
              <w:szCs w:val="16"/>
            </w:rPr>
            <w:t>F</w:t>
          </w:r>
          <w:r w:rsidRPr="00944723">
            <w:rPr>
              <w:rFonts w:cs="MagdaOT"/>
              <w:b/>
              <w:sz w:val="16"/>
              <w:szCs w:val="16"/>
            </w:rPr>
            <w:t>rom</w:t>
          </w:r>
        </w:p>
      </w:tc>
      <w:tc>
        <w:tcPr>
          <w:tcW w:w="1793" w:type="dxa"/>
        </w:tcPr>
        <w:p w14:paraId="57DEC836" w14:textId="28EA4DF8" w:rsidR="001F7234" w:rsidRPr="00C920BA" w:rsidRDefault="001F7234" w:rsidP="001F7234">
          <w:pPr>
            <w:rPr>
              <w:rFonts w:cs="MagdaOT"/>
              <w:sz w:val="16"/>
              <w:szCs w:val="16"/>
            </w:rPr>
          </w:pPr>
        </w:p>
      </w:tc>
    </w:tr>
  </w:tbl>
  <w:bookmarkEnd w:id="0"/>
  <w:p w14:paraId="58704394" w14:textId="74656B82" w:rsidR="001F7234" w:rsidRDefault="00EE533F">
    <w:pPr>
      <w:pStyle w:val="Header"/>
    </w:pPr>
    <w:r>
      <w:rPr>
        <w:noProof/>
      </w:rPr>
      <w:pict w14:anchorId="0D183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175111" o:spid="_x0000_s2051"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Version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DAF0" w14:textId="40AC1B9A" w:rsidR="00856573" w:rsidRDefault="00EE533F">
    <w:pPr>
      <w:pStyle w:val="Header"/>
    </w:pPr>
    <w:r>
      <w:rPr>
        <w:noProof/>
      </w:rPr>
      <w:pict w14:anchorId="75BBC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175109" o:spid="_x0000_s2049"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Version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22.5pt" o:bullet="t">
        <v:imagedata r:id="rId1" o:title="Oat1"/>
      </v:shape>
    </w:pict>
  </w:numPicBullet>
  <w:abstractNum w:abstractNumId="0" w15:restartNumberingAfterBreak="0">
    <w:nsid w:val="01124A12"/>
    <w:multiLevelType w:val="hybridMultilevel"/>
    <w:tmpl w:val="B4687E76"/>
    <w:lvl w:ilvl="0" w:tplc="85A0CE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91F91"/>
    <w:multiLevelType w:val="hybridMultilevel"/>
    <w:tmpl w:val="5BF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F2B19"/>
    <w:multiLevelType w:val="hybridMultilevel"/>
    <w:tmpl w:val="21A8AF2C"/>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62392"/>
    <w:multiLevelType w:val="hybridMultilevel"/>
    <w:tmpl w:val="7CD0ACEE"/>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E74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AD10C3"/>
    <w:multiLevelType w:val="hybridMultilevel"/>
    <w:tmpl w:val="9078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E7252"/>
    <w:multiLevelType w:val="hybridMultilevel"/>
    <w:tmpl w:val="066E0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61539"/>
    <w:multiLevelType w:val="hybridMultilevel"/>
    <w:tmpl w:val="E0F2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F3BE0"/>
    <w:multiLevelType w:val="hybridMultilevel"/>
    <w:tmpl w:val="732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201F1"/>
    <w:multiLevelType w:val="hybridMultilevel"/>
    <w:tmpl w:val="427C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55235"/>
    <w:multiLevelType w:val="hybridMultilevel"/>
    <w:tmpl w:val="F77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862B1"/>
    <w:multiLevelType w:val="hybridMultilevel"/>
    <w:tmpl w:val="D874526C"/>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17D89"/>
    <w:multiLevelType w:val="hybridMultilevel"/>
    <w:tmpl w:val="8C92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D1147"/>
    <w:multiLevelType w:val="hybridMultilevel"/>
    <w:tmpl w:val="F8C67BB2"/>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E227A"/>
    <w:multiLevelType w:val="hybridMultilevel"/>
    <w:tmpl w:val="99642D3C"/>
    <w:lvl w:ilvl="0" w:tplc="BCE082DC">
      <w:start w:val="1"/>
      <w:numFmt w:val="bullet"/>
      <w:lvlText w:val=""/>
      <w:lvlPicBulletId w:val="0"/>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45591"/>
    <w:multiLevelType w:val="hybridMultilevel"/>
    <w:tmpl w:val="2C02D37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00DF0"/>
    <w:multiLevelType w:val="hybridMultilevel"/>
    <w:tmpl w:val="DC146A5A"/>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A3DCD"/>
    <w:multiLevelType w:val="hybridMultilevel"/>
    <w:tmpl w:val="44EC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53C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AB05622"/>
    <w:multiLevelType w:val="hybridMultilevel"/>
    <w:tmpl w:val="1E1EA82C"/>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12154"/>
    <w:multiLevelType w:val="hybridMultilevel"/>
    <w:tmpl w:val="8DEAB7A0"/>
    <w:lvl w:ilvl="0" w:tplc="56B4A856">
      <w:numFmt w:val="bullet"/>
      <w:lvlText w:val="•"/>
      <w:lvlJc w:val="left"/>
      <w:pPr>
        <w:ind w:left="1080" w:hanging="720"/>
      </w:pPr>
      <w:rPr>
        <w:rFonts w:ascii="MagdaOT" w:eastAsiaTheme="minorHAnsi" w:hAnsi="MagdaOT" w:cs="Magda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B5277C"/>
    <w:multiLevelType w:val="hybridMultilevel"/>
    <w:tmpl w:val="DE80589A"/>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15720"/>
    <w:multiLevelType w:val="hybridMultilevel"/>
    <w:tmpl w:val="9AB8F63E"/>
    <w:lvl w:ilvl="0" w:tplc="AAF60FE8">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49B5DB5"/>
    <w:multiLevelType w:val="hybridMultilevel"/>
    <w:tmpl w:val="505A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04466"/>
    <w:multiLevelType w:val="hybridMultilevel"/>
    <w:tmpl w:val="743E05B2"/>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E6B38"/>
    <w:multiLevelType w:val="hybridMultilevel"/>
    <w:tmpl w:val="2B6C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6565B"/>
    <w:multiLevelType w:val="hybridMultilevel"/>
    <w:tmpl w:val="E558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47A13"/>
    <w:multiLevelType w:val="hybridMultilevel"/>
    <w:tmpl w:val="FFF4D4B2"/>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E5834"/>
    <w:multiLevelType w:val="hybridMultilevel"/>
    <w:tmpl w:val="0E22A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C149F5"/>
    <w:multiLevelType w:val="hybridMultilevel"/>
    <w:tmpl w:val="6512C3E8"/>
    <w:lvl w:ilvl="0" w:tplc="85A0CE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C3334"/>
    <w:multiLevelType w:val="hybridMultilevel"/>
    <w:tmpl w:val="26DC36E8"/>
    <w:lvl w:ilvl="0" w:tplc="BCE082D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2549D"/>
    <w:multiLevelType w:val="hybridMultilevel"/>
    <w:tmpl w:val="B6AC6424"/>
    <w:lvl w:ilvl="0" w:tplc="56B4A856">
      <w:numFmt w:val="bullet"/>
      <w:lvlText w:val="•"/>
      <w:lvlJc w:val="left"/>
      <w:pPr>
        <w:ind w:left="1080" w:hanging="720"/>
      </w:pPr>
      <w:rPr>
        <w:rFonts w:ascii="MagdaOT" w:eastAsiaTheme="minorHAnsi" w:hAnsi="MagdaOT" w:cs="Magda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E5E13"/>
    <w:multiLevelType w:val="hybridMultilevel"/>
    <w:tmpl w:val="94D8AF4E"/>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07B74"/>
    <w:multiLevelType w:val="hybridMultilevel"/>
    <w:tmpl w:val="BFFEE47E"/>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D7521"/>
    <w:multiLevelType w:val="hybridMultilevel"/>
    <w:tmpl w:val="32E6F572"/>
    <w:lvl w:ilvl="0" w:tplc="BCE082DC">
      <w:start w:val="1"/>
      <w:numFmt w:val="bullet"/>
      <w:lvlText w:val=""/>
      <w:lvlPicBulletId w:val="0"/>
      <w:lvlJc w:val="left"/>
      <w:pPr>
        <w:ind w:left="1482" w:hanging="360"/>
      </w:pPr>
      <w:rPr>
        <w:rFonts w:ascii="Symbol" w:hAnsi="Symbol" w:hint="default"/>
        <w:color w:val="auto"/>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35" w15:restartNumberingAfterBreak="0">
    <w:nsid w:val="67626D93"/>
    <w:multiLevelType w:val="hybridMultilevel"/>
    <w:tmpl w:val="03DE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D429F"/>
    <w:multiLevelType w:val="hybridMultilevel"/>
    <w:tmpl w:val="6CBE53C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76163"/>
    <w:multiLevelType w:val="hybridMultilevel"/>
    <w:tmpl w:val="77F8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92AFF"/>
    <w:multiLevelType w:val="hybridMultilevel"/>
    <w:tmpl w:val="57002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137857"/>
    <w:multiLevelType w:val="hybridMultilevel"/>
    <w:tmpl w:val="D0D86AA4"/>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128B9"/>
    <w:multiLevelType w:val="hybridMultilevel"/>
    <w:tmpl w:val="59D0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8067D"/>
    <w:multiLevelType w:val="hybridMultilevel"/>
    <w:tmpl w:val="147C1558"/>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E59C7"/>
    <w:multiLevelType w:val="hybridMultilevel"/>
    <w:tmpl w:val="D910EEE8"/>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4"/>
  </w:num>
  <w:num w:numId="4">
    <w:abstractNumId w:val="6"/>
  </w:num>
  <w:num w:numId="5">
    <w:abstractNumId w:val="5"/>
  </w:num>
  <w:num w:numId="6">
    <w:abstractNumId w:val="37"/>
  </w:num>
  <w:num w:numId="7">
    <w:abstractNumId w:val="0"/>
  </w:num>
  <w:num w:numId="8">
    <w:abstractNumId w:val="12"/>
  </w:num>
  <w:num w:numId="9">
    <w:abstractNumId w:val="10"/>
  </w:num>
  <w:num w:numId="10">
    <w:abstractNumId w:val="9"/>
  </w:num>
  <w:num w:numId="11">
    <w:abstractNumId w:val="1"/>
  </w:num>
  <w:num w:numId="12">
    <w:abstractNumId w:val="7"/>
  </w:num>
  <w:num w:numId="13">
    <w:abstractNumId w:val="35"/>
  </w:num>
  <w:num w:numId="14">
    <w:abstractNumId w:val="8"/>
  </w:num>
  <w:num w:numId="15">
    <w:abstractNumId w:val="28"/>
  </w:num>
  <w:num w:numId="16">
    <w:abstractNumId w:val="38"/>
  </w:num>
  <w:num w:numId="17">
    <w:abstractNumId w:val="24"/>
  </w:num>
  <w:num w:numId="18">
    <w:abstractNumId w:val="30"/>
  </w:num>
  <w:num w:numId="19">
    <w:abstractNumId w:val="16"/>
  </w:num>
  <w:num w:numId="20">
    <w:abstractNumId w:val="39"/>
  </w:num>
  <w:num w:numId="21">
    <w:abstractNumId w:val="27"/>
  </w:num>
  <w:num w:numId="22">
    <w:abstractNumId w:val="3"/>
  </w:num>
  <w:num w:numId="23">
    <w:abstractNumId w:val="20"/>
  </w:num>
  <w:num w:numId="24">
    <w:abstractNumId w:val="31"/>
  </w:num>
  <w:num w:numId="25">
    <w:abstractNumId w:val="14"/>
  </w:num>
  <w:num w:numId="26">
    <w:abstractNumId w:val="34"/>
  </w:num>
  <w:num w:numId="27">
    <w:abstractNumId w:val="11"/>
  </w:num>
  <w:num w:numId="28">
    <w:abstractNumId w:val="21"/>
  </w:num>
  <w:num w:numId="29">
    <w:abstractNumId w:val="26"/>
  </w:num>
  <w:num w:numId="30">
    <w:abstractNumId w:val="25"/>
  </w:num>
  <w:num w:numId="31">
    <w:abstractNumId w:val="23"/>
  </w:num>
  <w:num w:numId="32">
    <w:abstractNumId w:val="32"/>
  </w:num>
  <w:num w:numId="33">
    <w:abstractNumId w:val="2"/>
  </w:num>
  <w:num w:numId="34">
    <w:abstractNumId w:val="42"/>
  </w:num>
  <w:num w:numId="35">
    <w:abstractNumId w:val="33"/>
  </w:num>
  <w:num w:numId="36">
    <w:abstractNumId w:val="13"/>
  </w:num>
  <w:num w:numId="37">
    <w:abstractNumId w:val="41"/>
  </w:num>
  <w:num w:numId="38">
    <w:abstractNumId w:val="19"/>
  </w:num>
  <w:num w:numId="39">
    <w:abstractNumId w:val="36"/>
  </w:num>
  <w:num w:numId="40">
    <w:abstractNumId w:val="15"/>
  </w:num>
  <w:num w:numId="41">
    <w:abstractNumId w:val="22"/>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C4"/>
    <w:rsid w:val="0002400A"/>
    <w:rsid w:val="00030A9E"/>
    <w:rsid w:val="00040EA3"/>
    <w:rsid w:val="00040FF3"/>
    <w:rsid w:val="000716E3"/>
    <w:rsid w:val="000914AA"/>
    <w:rsid w:val="000D24FF"/>
    <w:rsid w:val="001013D0"/>
    <w:rsid w:val="001118E9"/>
    <w:rsid w:val="00114A86"/>
    <w:rsid w:val="001245F1"/>
    <w:rsid w:val="00145E58"/>
    <w:rsid w:val="00166A62"/>
    <w:rsid w:val="001730D2"/>
    <w:rsid w:val="001777F2"/>
    <w:rsid w:val="00185FB1"/>
    <w:rsid w:val="001A224C"/>
    <w:rsid w:val="001C3838"/>
    <w:rsid w:val="001E5783"/>
    <w:rsid w:val="001E5BFA"/>
    <w:rsid w:val="001F4246"/>
    <w:rsid w:val="001F7234"/>
    <w:rsid w:val="00206068"/>
    <w:rsid w:val="0022286D"/>
    <w:rsid w:val="002638A9"/>
    <w:rsid w:val="00292D58"/>
    <w:rsid w:val="002B68E5"/>
    <w:rsid w:val="002C3933"/>
    <w:rsid w:val="002C4973"/>
    <w:rsid w:val="002D6171"/>
    <w:rsid w:val="00332059"/>
    <w:rsid w:val="003D11B6"/>
    <w:rsid w:val="003D71C4"/>
    <w:rsid w:val="0042428A"/>
    <w:rsid w:val="0044387F"/>
    <w:rsid w:val="0046286D"/>
    <w:rsid w:val="00463B96"/>
    <w:rsid w:val="00481C31"/>
    <w:rsid w:val="004D1FC7"/>
    <w:rsid w:val="004E0903"/>
    <w:rsid w:val="004F5169"/>
    <w:rsid w:val="0052110F"/>
    <w:rsid w:val="00576B63"/>
    <w:rsid w:val="00592A77"/>
    <w:rsid w:val="005E5987"/>
    <w:rsid w:val="006357BA"/>
    <w:rsid w:val="0067140D"/>
    <w:rsid w:val="00674DE0"/>
    <w:rsid w:val="00682158"/>
    <w:rsid w:val="006824AF"/>
    <w:rsid w:val="006A0422"/>
    <w:rsid w:val="006C35CF"/>
    <w:rsid w:val="006D3F80"/>
    <w:rsid w:val="006D45D3"/>
    <w:rsid w:val="006D787A"/>
    <w:rsid w:val="006E53ED"/>
    <w:rsid w:val="007642CD"/>
    <w:rsid w:val="0077400C"/>
    <w:rsid w:val="007765AC"/>
    <w:rsid w:val="007C10F1"/>
    <w:rsid w:val="007D19C4"/>
    <w:rsid w:val="008005DE"/>
    <w:rsid w:val="008252CE"/>
    <w:rsid w:val="0085434C"/>
    <w:rsid w:val="00856573"/>
    <w:rsid w:val="008926AE"/>
    <w:rsid w:val="008D7944"/>
    <w:rsid w:val="0094709B"/>
    <w:rsid w:val="00953C11"/>
    <w:rsid w:val="00960D7D"/>
    <w:rsid w:val="009654F3"/>
    <w:rsid w:val="00973424"/>
    <w:rsid w:val="0097669A"/>
    <w:rsid w:val="00996B5D"/>
    <w:rsid w:val="009A2F7E"/>
    <w:rsid w:val="009A63DE"/>
    <w:rsid w:val="009F13F3"/>
    <w:rsid w:val="00A46ED3"/>
    <w:rsid w:val="00AC7DF4"/>
    <w:rsid w:val="00B11882"/>
    <w:rsid w:val="00B46890"/>
    <w:rsid w:val="00B52ABC"/>
    <w:rsid w:val="00B60F23"/>
    <w:rsid w:val="00B84B42"/>
    <w:rsid w:val="00BC5CCA"/>
    <w:rsid w:val="00BF1E6E"/>
    <w:rsid w:val="00C81098"/>
    <w:rsid w:val="00CD31BA"/>
    <w:rsid w:val="00D17C98"/>
    <w:rsid w:val="00D92B9B"/>
    <w:rsid w:val="00DA0643"/>
    <w:rsid w:val="00DA52C9"/>
    <w:rsid w:val="00DB7729"/>
    <w:rsid w:val="00DE7FDB"/>
    <w:rsid w:val="00DF0A73"/>
    <w:rsid w:val="00E01986"/>
    <w:rsid w:val="00E15F7A"/>
    <w:rsid w:val="00E24E88"/>
    <w:rsid w:val="00E371A6"/>
    <w:rsid w:val="00EB5D7B"/>
    <w:rsid w:val="00EB647F"/>
    <w:rsid w:val="00EE533F"/>
    <w:rsid w:val="00F14ED3"/>
    <w:rsid w:val="00F43956"/>
    <w:rsid w:val="00F91719"/>
    <w:rsid w:val="00FB7F4E"/>
    <w:rsid w:val="00FC3B34"/>
    <w:rsid w:val="00FC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8A7077"/>
  <w15:chartTrackingRefBased/>
  <w15:docId w15:val="{BF9871E9-6C56-4AC9-96C2-AE6F2004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7234"/>
    <w:pPr>
      <w:keepNext/>
      <w:spacing w:after="0" w:line="240" w:lineRule="auto"/>
      <w:jc w:val="center"/>
      <w:outlineLvl w:val="0"/>
    </w:pPr>
    <w:rPr>
      <w:rFonts w:ascii="Arial" w:eastAsia="Times New Roman" w:hAnsi="Arial" w:cs="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F4"/>
    <w:pPr>
      <w:ind w:left="720"/>
      <w:contextualSpacing/>
    </w:pPr>
  </w:style>
  <w:style w:type="character" w:customStyle="1" w:styleId="Heading1Char">
    <w:name w:val="Heading 1 Char"/>
    <w:basedOn w:val="DefaultParagraphFont"/>
    <w:link w:val="Heading1"/>
    <w:rsid w:val="001F7234"/>
    <w:rPr>
      <w:rFonts w:ascii="Arial" w:eastAsia="Times New Roman" w:hAnsi="Arial" w:cs="Times New Roman"/>
      <w:b/>
      <w:sz w:val="20"/>
      <w:szCs w:val="20"/>
      <w:u w:val="single"/>
      <w:lang w:val="en-US"/>
    </w:rPr>
  </w:style>
  <w:style w:type="paragraph" w:styleId="Header">
    <w:name w:val="header"/>
    <w:basedOn w:val="Normal"/>
    <w:link w:val="HeaderChar"/>
    <w:rsid w:val="001F723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F723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F7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234"/>
  </w:style>
  <w:style w:type="table" w:styleId="TableGrid">
    <w:name w:val="Table Grid"/>
    <w:basedOn w:val="TableNormal"/>
    <w:rsid w:val="001F7234"/>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3956"/>
  </w:style>
  <w:style w:type="paragraph" w:styleId="NoSpacing">
    <w:name w:val="No Spacing"/>
    <w:uiPriority w:val="1"/>
    <w:qFormat/>
    <w:rsid w:val="00F43956"/>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qFormat/>
    <w:rsid w:val="009F13F3"/>
    <w:pPr>
      <w:overflowPunct w:val="0"/>
      <w:autoSpaceDE w:val="0"/>
      <w:autoSpaceDN w:val="0"/>
      <w:adjustRightInd w:val="0"/>
      <w:spacing w:before="240" w:after="0" w:line="240" w:lineRule="auto"/>
    </w:pPr>
    <w:rPr>
      <w:rFonts w:ascii="Arial" w:eastAsiaTheme="minorEastAsia" w:hAnsi="Arial"/>
      <w:b/>
      <w:spacing w:val="15"/>
      <w:lang w:val="sv-SE" w:eastAsia="sv-SE"/>
    </w:rPr>
  </w:style>
  <w:style w:type="character" w:customStyle="1" w:styleId="SubtitleChar">
    <w:name w:val="Subtitle Char"/>
    <w:basedOn w:val="DefaultParagraphFont"/>
    <w:link w:val="Subtitle"/>
    <w:rsid w:val="009F13F3"/>
    <w:rPr>
      <w:rFonts w:ascii="Arial" w:eastAsiaTheme="minorEastAsia" w:hAnsi="Arial"/>
      <w:b/>
      <w:spacing w:val="15"/>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2097">
      <w:bodyDiv w:val="1"/>
      <w:marLeft w:val="0"/>
      <w:marRight w:val="0"/>
      <w:marTop w:val="0"/>
      <w:marBottom w:val="0"/>
      <w:divBdr>
        <w:top w:val="none" w:sz="0" w:space="0" w:color="auto"/>
        <w:left w:val="none" w:sz="0" w:space="0" w:color="auto"/>
        <w:bottom w:val="none" w:sz="0" w:space="0" w:color="auto"/>
        <w:right w:val="none" w:sz="0" w:space="0" w:color="auto"/>
      </w:divBdr>
    </w:div>
    <w:div w:id="698897687">
      <w:bodyDiv w:val="1"/>
      <w:marLeft w:val="0"/>
      <w:marRight w:val="0"/>
      <w:marTop w:val="0"/>
      <w:marBottom w:val="0"/>
      <w:divBdr>
        <w:top w:val="none" w:sz="0" w:space="0" w:color="auto"/>
        <w:left w:val="none" w:sz="0" w:space="0" w:color="auto"/>
        <w:bottom w:val="none" w:sz="0" w:space="0" w:color="auto"/>
        <w:right w:val="none" w:sz="0" w:space="0" w:color="auto"/>
      </w:divBdr>
    </w:div>
    <w:div w:id="1115057358">
      <w:bodyDiv w:val="1"/>
      <w:marLeft w:val="0"/>
      <w:marRight w:val="0"/>
      <w:marTop w:val="0"/>
      <w:marBottom w:val="0"/>
      <w:divBdr>
        <w:top w:val="none" w:sz="0" w:space="0" w:color="auto"/>
        <w:left w:val="none" w:sz="0" w:space="0" w:color="auto"/>
        <w:bottom w:val="none" w:sz="0" w:space="0" w:color="auto"/>
        <w:right w:val="none" w:sz="0" w:space="0" w:color="auto"/>
      </w:divBdr>
    </w:div>
    <w:div w:id="12824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0B9699-54D3-45DD-B37C-815253AFE1A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E154ABD5-FAA6-47EE-8098-53F75D0EA6D2}">
      <dgm:prSet phldrT="[Text]" custT="1"/>
      <dgm:spPr>
        <a:solidFill>
          <a:schemeClr val="accent1"/>
        </a:solidFill>
      </dgm:spPr>
      <dgm:t>
        <a:bodyPr/>
        <a:lstStyle/>
        <a:p>
          <a:r>
            <a:rPr lang="sv-SE" sz="1200" b="1" dirty="0">
              <a:solidFill>
                <a:schemeClr val="bg1"/>
              </a:solidFill>
            </a:rPr>
            <a:t>SHEQ </a:t>
          </a:r>
          <a:r>
            <a:rPr lang="sv-SE" sz="1000" b="1" dirty="0">
              <a:solidFill>
                <a:schemeClr val="bg1"/>
              </a:solidFill>
            </a:rPr>
            <a:t>Manager</a:t>
          </a:r>
        </a:p>
      </dgm:t>
    </dgm:pt>
    <dgm:pt modelId="{8E2A9B16-43A0-4E24-B7B5-0A5BDEC89344}" type="parTrans" cxnId="{CDFFC92D-1222-425F-BD60-327185209B7C}">
      <dgm:prSet/>
      <dgm:spPr/>
      <dgm:t>
        <a:bodyPr/>
        <a:lstStyle/>
        <a:p>
          <a:endParaRPr lang="sv-SE"/>
        </a:p>
      </dgm:t>
    </dgm:pt>
    <dgm:pt modelId="{6E27258A-B5D8-47AB-AAB4-94A6E473AA95}" type="sibTrans" cxnId="{CDFFC92D-1222-425F-BD60-327185209B7C}">
      <dgm:prSet/>
      <dgm:spPr/>
      <dgm:t>
        <a:bodyPr/>
        <a:lstStyle/>
        <a:p>
          <a:endParaRPr lang="sv-SE"/>
        </a:p>
      </dgm:t>
    </dgm:pt>
    <dgm:pt modelId="{0988861C-3749-4167-8D1B-1E36DD57018B}">
      <dgm:prSet phldrT="[Text]" custT="1"/>
      <dgm:spPr/>
      <dgm:t>
        <a:bodyPr/>
        <a:lstStyle/>
        <a:p>
          <a:r>
            <a:rPr lang="sv-SE" sz="1100" b="1" dirty="0">
              <a:solidFill>
                <a:schemeClr val="bg1"/>
              </a:solidFill>
            </a:rPr>
            <a:t>Food Quality &amp; Safety Specialist</a:t>
          </a:r>
        </a:p>
      </dgm:t>
    </dgm:pt>
    <dgm:pt modelId="{24776307-BC69-4D35-BE87-C893917E96D8}" type="parTrans" cxnId="{A657E5E7-7E2D-4CAB-8361-8CB2403E4B37}">
      <dgm:prSet/>
      <dgm:spPr/>
      <dgm:t>
        <a:bodyPr/>
        <a:lstStyle/>
        <a:p>
          <a:endParaRPr lang="sv-SE"/>
        </a:p>
      </dgm:t>
    </dgm:pt>
    <dgm:pt modelId="{EA696742-E9E0-420E-B306-BF0F4450D70B}" type="sibTrans" cxnId="{A657E5E7-7E2D-4CAB-8361-8CB2403E4B37}">
      <dgm:prSet/>
      <dgm:spPr/>
      <dgm:t>
        <a:bodyPr/>
        <a:lstStyle/>
        <a:p>
          <a:endParaRPr lang="sv-SE"/>
        </a:p>
      </dgm:t>
    </dgm:pt>
    <dgm:pt modelId="{B189867C-1252-4D7E-8175-99EA8C253AC9}">
      <dgm:prSet phldrT="[Text]" custT="1"/>
      <dgm:spPr>
        <a:solidFill>
          <a:schemeClr val="bg1">
            <a:lumMod val="75000"/>
          </a:schemeClr>
        </a:solidFill>
      </dgm:spPr>
      <dgm:t>
        <a:bodyPr/>
        <a:lstStyle/>
        <a:p>
          <a:r>
            <a:rPr lang="sv-SE" sz="1100" b="1" dirty="0">
              <a:solidFill>
                <a:sysClr val="windowText" lastClr="000000"/>
              </a:solidFill>
            </a:rPr>
            <a:t>Health &amp; Safety Specialist</a:t>
          </a:r>
        </a:p>
      </dgm:t>
    </dgm:pt>
    <dgm:pt modelId="{D43FF432-FAC9-40ED-B2D7-B4C9C88B188E}" type="parTrans" cxnId="{73D0B39B-EE89-478E-93DE-6EBCEF93FAC0}">
      <dgm:prSet/>
      <dgm:spPr/>
      <dgm:t>
        <a:bodyPr/>
        <a:lstStyle/>
        <a:p>
          <a:endParaRPr lang="sv-SE"/>
        </a:p>
      </dgm:t>
    </dgm:pt>
    <dgm:pt modelId="{AD544622-B52C-470D-9868-AFA8CDEBAE5D}" type="sibTrans" cxnId="{73D0B39B-EE89-478E-93DE-6EBCEF93FAC0}">
      <dgm:prSet/>
      <dgm:spPr/>
      <dgm:t>
        <a:bodyPr/>
        <a:lstStyle/>
        <a:p>
          <a:endParaRPr lang="sv-SE"/>
        </a:p>
      </dgm:t>
    </dgm:pt>
    <dgm:pt modelId="{C734EC4D-0BD1-44D9-9829-A702718FC69B}">
      <dgm:prSet phldrT="[Text]" custT="1"/>
      <dgm:spPr>
        <a:solidFill>
          <a:schemeClr val="accent1"/>
        </a:solidFill>
      </dgm:spPr>
      <dgm:t>
        <a:bodyPr/>
        <a:lstStyle/>
        <a:p>
          <a:r>
            <a:rPr lang="sv-SE" sz="1100" b="1" dirty="0">
              <a:solidFill>
                <a:schemeClr val="bg1"/>
              </a:solidFill>
            </a:rPr>
            <a:t>Environmental and Sustainabilty Specialist</a:t>
          </a:r>
        </a:p>
      </dgm:t>
    </dgm:pt>
    <dgm:pt modelId="{0EEBB3A7-1938-4AC3-ACF5-6CE00BC3645F}" type="parTrans" cxnId="{316FF499-7BB1-476D-BC8D-8E76254B1760}">
      <dgm:prSet/>
      <dgm:spPr/>
      <dgm:t>
        <a:bodyPr/>
        <a:lstStyle/>
        <a:p>
          <a:endParaRPr lang="sv-SE"/>
        </a:p>
      </dgm:t>
    </dgm:pt>
    <dgm:pt modelId="{70F8FBBC-2509-4B46-9555-657291244E8D}" type="sibTrans" cxnId="{316FF499-7BB1-476D-BC8D-8E76254B1760}">
      <dgm:prSet/>
      <dgm:spPr/>
      <dgm:t>
        <a:bodyPr/>
        <a:lstStyle/>
        <a:p>
          <a:endParaRPr lang="sv-SE"/>
        </a:p>
      </dgm:t>
    </dgm:pt>
    <dgm:pt modelId="{C9BB8A5E-E561-47F2-9339-50295D4715D2}" type="pres">
      <dgm:prSet presAssocID="{E00B9699-54D3-45DD-B37C-815253AFE1AE}" presName="hierChild1" presStyleCnt="0">
        <dgm:presLayoutVars>
          <dgm:orgChart val="1"/>
          <dgm:chPref val="1"/>
          <dgm:dir/>
          <dgm:animOne val="branch"/>
          <dgm:animLvl val="lvl"/>
          <dgm:resizeHandles/>
        </dgm:presLayoutVars>
      </dgm:prSet>
      <dgm:spPr/>
    </dgm:pt>
    <dgm:pt modelId="{D15AEC43-22D4-49BD-BA97-0FEF78A92058}" type="pres">
      <dgm:prSet presAssocID="{E154ABD5-FAA6-47EE-8098-53F75D0EA6D2}" presName="hierRoot1" presStyleCnt="0">
        <dgm:presLayoutVars>
          <dgm:hierBranch val="init"/>
        </dgm:presLayoutVars>
      </dgm:prSet>
      <dgm:spPr/>
    </dgm:pt>
    <dgm:pt modelId="{6306DE67-8074-4049-B8B4-9DB2B6BACCD2}" type="pres">
      <dgm:prSet presAssocID="{E154ABD5-FAA6-47EE-8098-53F75D0EA6D2}" presName="rootComposite1" presStyleCnt="0"/>
      <dgm:spPr/>
    </dgm:pt>
    <dgm:pt modelId="{88ED7326-65B1-41CE-8BE8-86B4A0218749}" type="pres">
      <dgm:prSet presAssocID="{E154ABD5-FAA6-47EE-8098-53F75D0EA6D2}" presName="rootText1" presStyleLbl="node0" presStyleIdx="0" presStyleCnt="1" custScaleX="107605" custScaleY="71247">
        <dgm:presLayoutVars>
          <dgm:chPref val="3"/>
        </dgm:presLayoutVars>
      </dgm:prSet>
      <dgm:spPr/>
    </dgm:pt>
    <dgm:pt modelId="{5FA3726A-576B-460F-92AA-3B8B2209048B}" type="pres">
      <dgm:prSet presAssocID="{E154ABD5-FAA6-47EE-8098-53F75D0EA6D2}" presName="rootConnector1" presStyleLbl="node1" presStyleIdx="0" presStyleCnt="0"/>
      <dgm:spPr/>
    </dgm:pt>
    <dgm:pt modelId="{3AE7BDE6-BDA9-4F57-9601-98440927B656}" type="pres">
      <dgm:prSet presAssocID="{E154ABD5-FAA6-47EE-8098-53F75D0EA6D2}" presName="hierChild2" presStyleCnt="0"/>
      <dgm:spPr/>
    </dgm:pt>
    <dgm:pt modelId="{0A6AE90F-3CC7-475C-A868-81D9DE07530D}" type="pres">
      <dgm:prSet presAssocID="{24776307-BC69-4D35-BE87-C893917E96D8}" presName="Name37" presStyleLbl="parChTrans1D2" presStyleIdx="0" presStyleCnt="3"/>
      <dgm:spPr/>
    </dgm:pt>
    <dgm:pt modelId="{3BEA1A83-0495-4A68-806A-E41FD049872F}" type="pres">
      <dgm:prSet presAssocID="{0988861C-3749-4167-8D1B-1E36DD57018B}" presName="hierRoot2" presStyleCnt="0">
        <dgm:presLayoutVars>
          <dgm:hierBranch val="init"/>
        </dgm:presLayoutVars>
      </dgm:prSet>
      <dgm:spPr/>
    </dgm:pt>
    <dgm:pt modelId="{F0958436-D137-4EE3-9E0E-CC4594DFAC2C}" type="pres">
      <dgm:prSet presAssocID="{0988861C-3749-4167-8D1B-1E36DD57018B}" presName="rootComposite" presStyleCnt="0"/>
      <dgm:spPr/>
    </dgm:pt>
    <dgm:pt modelId="{7C7345C6-BA4E-456A-B597-052635084425}" type="pres">
      <dgm:prSet presAssocID="{0988861C-3749-4167-8D1B-1E36DD57018B}" presName="rootText" presStyleLbl="node2" presStyleIdx="0" presStyleCnt="3" custScaleX="99276" custScaleY="104722" custLinFactNeighborX="3076" custLinFactNeighborY="1230">
        <dgm:presLayoutVars>
          <dgm:chPref val="3"/>
        </dgm:presLayoutVars>
      </dgm:prSet>
      <dgm:spPr/>
    </dgm:pt>
    <dgm:pt modelId="{9FBD8EF7-AAC8-4629-9BC1-03038D758342}" type="pres">
      <dgm:prSet presAssocID="{0988861C-3749-4167-8D1B-1E36DD57018B}" presName="rootConnector" presStyleLbl="node2" presStyleIdx="0" presStyleCnt="3"/>
      <dgm:spPr/>
    </dgm:pt>
    <dgm:pt modelId="{CBAE9157-BA23-4E43-96B2-E4A4F45A5B00}" type="pres">
      <dgm:prSet presAssocID="{0988861C-3749-4167-8D1B-1E36DD57018B}" presName="hierChild4" presStyleCnt="0"/>
      <dgm:spPr/>
    </dgm:pt>
    <dgm:pt modelId="{446ABEAD-7285-40EC-95E4-A1093F9A0097}" type="pres">
      <dgm:prSet presAssocID="{0988861C-3749-4167-8D1B-1E36DD57018B}" presName="hierChild5" presStyleCnt="0"/>
      <dgm:spPr/>
    </dgm:pt>
    <dgm:pt modelId="{E9DB2C04-DEBC-4808-91AE-FC2999B3AA5A}" type="pres">
      <dgm:prSet presAssocID="{D43FF432-FAC9-40ED-B2D7-B4C9C88B188E}" presName="Name37" presStyleLbl="parChTrans1D2" presStyleIdx="1" presStyleCnt="3"/>
      <dgm:spPr/>
    </dgm:pt>
    <dgm:pt modelId="{9A794E34-1A20-46D8-AF4B-26CEF3F1574C}" type="pres">
      <dgm:prSet presAssocID="{B189867C-1252-4D7E-8175-99EA8C253AC9}" presName="hierRoot2" presStyleCnt="0">
        <dgm:presLayoutVars>
          <dgm:hierBranch val="init"/>
        </dgm:presLayoutVars>
      </dgm:prSet>
      <dgm:spPr/>
    </dgm:pt>
    <dgm:pt modelId="{08D86652-DA22-401A-B863-95D2FEA12203}" type="pres">
      <dgm:prSet presAssocID="{B189867C-1252-4D7E-8175-99EA8C253AC9}" presName="rootComposite" presStyleCnt="0"/>
      <dgm:spPr/>
    </dgm:pt>
    <dgm:pt modelId="{C7F0462A-E891-4EA8-AE8F-46CDC5E360C5}" type="pres">
      <dgm:prSet presAssocID="{B189867C-1252-4D7E-8175-99EA8C253AC9}" presName="rootText" presStyleLbl="node2" presStyleIdx="1" presStyleCnt="3">
        <dgm:presLayoutVars>
          <dgm:chPref val="3"/>
        </dgm:presLayoutVars>
      </dgm:prSet>
      <dgm:spPr/>
    </dgm:pt>
    <dgm:pt modelId="{02776DE2-103E-468A-AECC-0972BBFA5CF9}" type="pres">
      <dgm:prSet presAssocID="{B189867C-1252-4D7E-8175-99EA8C253AC9}" presName="rootConnector" presStyleLbl="node2" presStyleIdx="1" presStyleCnt="3"/>
      <dgm:spPr/>
    </dgm:pt>
    <dgm:pt modelId="{ABF38CCF-EC8D-4D63-A6BB-1A7B273F706E}" type="pres">
      <dgm:prSet presAssocID="{B189867C-1252-4D7E-8175-99EA8C253AC9}" presName="hierChild4" presStyleCnt="0"/>
      <dgm:spPr/>
    </dgm:pt>
    <dgm:pt modelId="{09A7AE4D-1C3B-4964-98B5-CB9EDC9FF861}" type="pres">
      <dgm:prSet presAssocID="{B189867C-1252-4D7E-8175-99EA8C253AC9}" presName="hierChild5" presStyleCnt="0"/>
      <dgm:spPr/>
    </dgm:pt>
    <dgm:pt modelId="{833548F5-F99B-4673-9336-AFAF9BB33A3C}" type="pres">
      <dgm:prSet presAssocID="{0EEBB3A7-1938-4AC3-ACF5-6CE00BC3645F}" presName="Name37" presStyleLbl="parChTrans1D2" presStyleIdx="2" presStyleCnt="3"/>
      <dgm:spPr/>
    </dgm:pt>
    <dgm:pt modelId="{0262C436-EBF5-4B99-8B30-49C1E9E04E03}" type="pres">
      <dgm:prSet presAssocID="{C734EC4D-0BD1-44D9-9829-A702718FC69B}" presName="hierRoot2" presStyleCnt="0">
        <dgm:presLayoutVars>
          <dgm:hierBranch val="init"/>
        </dgm:presLayoutVars>
      </dgm:prSet>
      <dgm:spPr/>
    </dgm:pt>
    <dgm:pt modelId="{B859F028-E203-4B27-91F9-D7879D9AD4ED}" type="pres">
      <dgm:prSet presAssocID="{C734EC4D-0BD1-44D9-9829-A702718FC69B}" presName="rootComposite" presStyleCnt="0"/>
      <dgm:spPr/>
    </dgm:pt>
    <dgm:pt modelId="{279E284C-7615-42CE-A7F4-C0E14A790DDD}" type="pres">
      <dgm:prSet presAssocID="{C734EC4D-0BD1-44D9-9829-A702718FC69B}" presName="rootText" presStyleLbl="node2" presStyleIdx="2" presStyleCnt="3" custScaleX="102124" custScaleY="112504">
        <dgm:presLayoutVars>
          <dgm:chPref val="3"/>
        </dgm:presLayoutVars>
      </dgm:prSet>
      <dgm:spPr/>
    </dgm:pt>
    <dgm:pt modelId="{84B0C99E-B0BC-4980-B9B5-9B9D22E3608F}" type="pres">
      <dgm:prSet presAssocID="{C734EC4D-0BD1-44D9-9829-A702718FC69B}" presName="rootConnector" presStyleLbl="node2" presStyleIdx="2" presStyleCnt="3"/>
      <dgm:spPr/>
    </dgm:pt>
    <dgm:pt modelId="{B45D1CFD-3840-4CAC-9AAE-1BB27A0DBC32}" type="pres">
      <dgm:prSet presAssocID="{C734EC4D-0BD1-44D9-9829-A702718FC69B}" presName="hierChild4" presStyleCnt="0"/>
      <dgm:spPr/>
    </dgm:pt>
    <dgm:pt modelId="{5C2E9090-C4E8-4781-A405-2E33EC47621C}" type="pres">
      <dgm:prSet presAssocID="{C734EC4D-0BD1-44D9-9829-A702718FC69B}" presName="hierChild5" presStyleCnt="0"/>
      <dgm:spPr/>
    </dgm:pt>
    <dgm:pt modelId="{C60C0339-2235-45EF-A0F2-F67DAF2F13CC}" type="pres">
      <dgm:prSet presAssocID="{E154ABD5-FAA6-47EE-8098-53F75D0EA6D2}" presName="hierChild3" presStyleCnt="0"/>
      <dgm:spPr/>
    </dgm:pt>
  </dgm:ptLst>
  <dgm:cxnLst>
    <dgm:cxn modelId="{3BA9AB01-349C-4D80-9D06-47D0D8355F0D}" type="presOf" srcId="{24776307-BC69-4D35-BE87-C893917E96D8}" destId="{0A6AE90F-3CC7-475C-A868-81D9DE07530D}" srcOrd="0" destOrd="0" presId="urn:microsoft.com/office/officeart/2005/8/layout/orgChart1"/>
    <dgm:cxn modelId="{F08CA114-347D-410E-8350-00279068BE96}" type="presOf" srcId="{E154ABD5-FAA6-47EE-8098-53F75D0EA6D2}" destId="{88ED7326-65B1-41CE-8BE8-86B4A0218749}" srcOrd="0" destOrd="0" presId="urn:microsoft.com/office/officeart/2005/8/layout/orgChart1"/>
    <dgm:cxn modelId="{A88ADB28-5CFA-4CF4-90B5-EE6AB38E1AB3}" type="presOf" srcId="{0EEBB3A7-1938-4AC3-ACF5-6CE00BC3645F}" destId="{833548F5-F99B-4673-9336-AFAF9BB33A3C}" srcOrd="0" destOrd="0" presId="urn:microsoft.com/office/officeart/2005/8/layout/orgChart1"/>
    <dgm:cxn modelId="{CDFFC92D-1222-425F-BD60-327185209B7C}" srcId="{E00B9699-54D3-45DD-B37C-815253AFE1AE}" destId="{E154ABD5-FAA6-47EE-8098-53F75D0EA6D2}" srcOrd="0" destOrd="0" parTransId="{8E2A9B16-43A0-4E24-B7B5-0A5BDEC89344}" sibTransId="{6E27258A-B5D8-47AB-AAB4-94A6E473AA95}"/>
    <dgm:cxn modelId="{39C0A968-D4F7-4ED3-B0F8-A11198A02995}" type="presOf" srcId="{E154ABD5-FAA6-47EE-8098-53F75D0EA6D2}" destId="{5FA3726A-576B-460F-92AA-3B8B2209048B}" srcOrd="1" destOrd="0" presId="urn:microsoft.com/office/officeart/2005/8/layout/orgChart1"/>
    <dgm:cxn modelId="{7F46AD6A-99CD-4DF8-82BF-A097B10F01F7}" type="presOf" srcId="{D43FF432-FAC9-40ED-B2D7-B4C9C88B188E}" destId="{E9DB2C04-DEBC-4808-91AE-FC2999B3AA5A}" srcOrd="0" destOrd="0" presId="urn:microsoft.com/office/officeart/2005/8/layout/orgChart1"/>
    <dgm:cxn modelId="{F359D64B-D5B2-4C19-AD08-3844F736F774}" type="presOf" srcId="{C734EC4D-0BD1-44D9-9829-A702718FC69B}" destId="{84B0C99E-B0BC-4980-B9B5-9B9D22E3608F}" srcOrd="1" destOrd="0" presId="urn:microsoft.com/office/officeart/2005/8/layout/orgChart1"/>
    <dgm:cxn modelId="{82268D82-B656-4A7C-A6F8-A913162954EB}" type="presOf" srcId="{B189867C-1252-4D7E-8175-99EA8C253AC9}" destId="{02776DE2-103E-468A-AECC-0972BBFA5CF9}" srcOrd="1" destOrd="0" presId="urn:microsoft.com/office/officeart/2005/8/layout/orgChart1"/>
    <dgm:cxn modelId="{BAF94489-7EDA-4E4D-B3C4-2D2AA17FDDA0}" type="presOf" srcId="{0988861C-3749-4167-8D1B-1E36DD57018B}" destId="{9FBD8EF7-AAC8-4629-9BC1-03038D758342}" srcOrd="1" destOrd="0" presId="urn:microsoft.com/office/officeart/2005/8/layout/orgChart1"/>
    <dgm:cxn modelId="{316FF499-7BB1-476D-BC8D-8E76254B1760}" srcId="{E154ABD5-FAA6-47EE-8098-53F75D0EA6D2}" destId="{C734EC4D-0BD1-44D9-9829-A702718FC69B}" srcOrd="2" destOrd="0" parTransId="{0EEBB3A7-1938-4AC3-ACF5-6CE00BC3645F}" sibTransId="{70F8FBBC-2509-4B46-9555-657291244E8D}"/>
    <dgm:cxn modelId="{73D0B39B-EE89-478E-93DE-6EBCEF93FAC0}" srcId="{E154ABD5-FAA6-47EE-8098-53F75D0EA6D2}" destId="{B189867C-1252-4D7E-8175-99EA8C253AC9}" srcOrd="1" destOrd="0" parTransId="{D43FF432-FAC9-40ED-B2D7-B4C9C88B188E}" sibTransId="{AD544622-B52C-470D-9868-AFA8CDEBAE5D}"/>
    <dgm:cxn modelId="{E0D3DDA7-676B-4174-965F-D1240BFE6A7E}" type="presOf" srcId="{E00B9699-54D3-45DD-B37C-815253AFE1AE}" destId="{C9BB8A5E-E561-47F2-9339-50295D4715D2}" srcOrd="0" destOrd="0" presId="urn:microsoft.com/office/officeart/2005/8/layout/orgChart1"/>
    <dgm:cxn modelId="{63BB11E2-6D7F-4E1F-9315-E09FCE5824E0}" type="presOf" srcId="{B189867C-1252-4D7E-8175-99EA8C253AC9}" destId="{C7F0462A-E891-4EA8-AE8F-46CDC5E360C5}" srcOrd="0" destOrd="0" presId="urn:microsoft.com/office/officeart/2005/8/layout/orgChart1"/>
    <dgm:cxn modelId="{942C0FE7-594E-441E-BA04-BA714114F1A8}" type="presOf" srcId="{C734EC4D-0BD1-44D9-9829-A702718FC69B}" destId="{279E284C-7615-42CE-A7F4-C0E14A790DDD}" srcOrd="0" destOrd="0" presId="urn:microsoft.com/office/officeart/2005/8/layout/orgChart1"/>
    <dgm:cxn modelId="{A657E5E7-7E2D-4CAB-8361-8CB2403E4B37}" srcId="{E154ABD5-FAA6-47EE-8098-53F75D0EA6D2}" destId="{0988861C-3749-4167-8D1B-1E36DD57018B}" srcOrd="0" destOrd="0" parTransId="{24776307-BC69-4D35-BE87-C893917E96D8}" sibTransId="{EA696742-E9E0-420E-B306-BF0F4450D70B}"/>
    <dgm:cxn modelId="{C0998BEF-4BB6-4A3D-90D3-C547FCA9944D}" type="presOf" srcId="{0988861C-3749-4167-8D1B-1E36DD57018B}" destId="{7C7345C6-BA4E-456A-B597-052635084425}" srcOrd="0" destOrd="0" presId="urn:microsoft.com/office/officeart/2005/8/layout/orgChart1"/>
    <dgm:cxn modelId="{E9A32A10-21BA-4EF6-A8BF-3F3C416325FE}" type="presParOf" srcId="{C9BB8A5E-E561-47F2-9339-50295D4715D2}" destId="{D15AEC43-22D4-49BD-BA97-0FEF78A92058}" srcOrd="0" destOrd="0" presId="urn:microsoft.com/office/officeart/2005/8/layout/orgChart1"/>
    <dgm:cxn modelId="{3A32F072-8C52-450D-99C4-F30A94878B84}" type="presParOf" srcId="{D15AEC43-22D4-49BD-BA97-0FEF78A92058}" destId="{6306DE67-8074-4049-B8B4-9DB2B6BACCD2}" srcOrd="0" destOrd="0" presId="urn:microsoft.com/office/officeart/2005/8/layout/orgChart1"/>
    <dgm:cxn modelId="{B541166A-9222-498B-BAE0-DE3ED2ADB1C1}" type="presParOf" srcId="{6306DE67-8074-4049-B8B4-9DB2B6BACCD2}" destId="{88ED7326-65B1-41CE-8BE8-86B4A0218749}" srcOrd="0" destOrd="0" presId="urn:microsoft.com/office/officeart/2005/8/layout/orgChart1"/>
    <dgm:cxn modelId="{A7CC779A-50F4-414A-88C8-5A44357221C0}" type="presParOf" srcId="{6306DE67-8074-4049-B8B4-9DB2B6BACCD2}" destId="{5FA3726A-576B-460F-92AA-3B8B2209048B}" srcOrd="1" destOrd="0" presId="urn:microsoft.com/office/officeart/2005/8/layout/orgChart1"/>
    <dgm:cxn modelId="{798A73B2-C761-4474-AFDE-856AFBA3BB93}" type="presParOf" srcId="{D15AEC43-22D4-49BD-BA97-0FEF78A92058}" destId="{3AE7BDE6-BDA9-4F57-9601-98440927B656}" srcOrd="1" destOrd="0" presId="urn:microsoft.com/office/officeart/2005/8/layout/orgChart1"/>
    <dgm:cxn modelId="{B9FA2F26-B28E-4EFF-B826-716D34DE99D8}" type="presParOf" srcId="{3AE7BDE6-BDA9-4F57-9601-98440927B656}" destId="{0A6AE90F-3CC7-475C-A868-81D9DE07530D}" srcOrd="0" destOrd="0" presId="urn:microsoft.com/office/officeart/2005/8/layout/orgChart1"/>
    <dgm:cxn modelId="{59C9A8F0-1E08-463C-888D-E9630E345307}" type="presParOf" srcId="{3AE7BDE6-BDA9-4F57-9601-98440927B656}" destId="{3BEA1A83-0495-4A68-806A-E41FD049872F}" srcOrd="1" destOrd="0" presId="urn:microsoft.com/office/officeart/2005/8/layout/orgChart1"/>
    <dgm:cxn modelId="{22AB8A90-C8D9-4284-A13C-50046BE4E634}" type="presParOf" srcId="{3BEA1A83-0495-4A68-806A-E41FD049872F}" destId="{F0958436-D137-4EE3-9E0E-CC4594DFAC2C}" srcOrd="0" destOrd="0" presId="urn:microsoft.com/office/officeart/2005/8/layout/orgChart1"/>
    <dgm:cxn modelId="{1E33F25C-35AA-42CD-8149-ED95CFEB9880}" type="presParOf" srcId="{F0958436-D137-4EE3-9E0E-CC4594DFAC2C}" destId="{7C7345C6-BA4E-456A-B597-052635084425}" srcOrd="0" destOrd="0" presId="urn:microsoft.com/office/officeart/2005/8/layout/orgChart1"/>
    <dgm:cxn modelId="{856420D7-4C60-4B5A-940F-315316A65D32}" type="presParOf" srcId="{F0958436-D137-4EE3-9E0E-CC4594DFAC2C}" destId="{9FBD8EF7-AAC8-4629-9BC1-03038D758342}" srcOrd="1" destOrd="0" presId="urn:microsoft.com/office/officeart/2005/8/layout/orgChart1"/>
    <dgm:cxn modelId="{C1E5D84D-04C3-4BBB-83C3-435B2D995CDD}" type="presParOf" srcId="{3BEA1A83-0495-4A68-806A-E41FD049872F}" destId="{CBAE9157-BA23-4E43-96B2-E4A4F45A5B00}" srcOrd="1" destOrd="0" presId="urn:microsoft.com/office/officeart/2005/8/layout/orgChart1"/>
    <dgm:cxn modelId="{7B8F5494-082B-4AAB-883A-A02B35554FDE}" type="presParOf" srcId="{3BEA1A83-0495-4A68-806A-E41FD049872F}" destId="{446ABEAD-7285-40EC-95E4-A1093F9A0097}" srcOrd="2" destOrd="0" presId="urn:microsoft.com/office/officeart/2005/8/layout/orgChart1"/>
    <dgm:cxn modelId="{6C362F74-C4D7-4F9A-97E5-DB674953A70C}" type="presParOf" srcId="{3AE7BDE6-BDA9-4F57-9601-98440927B656}" destId="{E9DB2C04-DEBC-4808-91AE-FC2999B3AA5A}" srcOrd="2" destOrd="0" presId="urn:microsoft.com/office/officeart/2005/8/layout/orgChart1"/>
    <dgm:cxn modelId="{A100C6BF-E9ED-477B-88FA-0E9DE45EBBBC}" type="presParOf" srcId="{3AE7BDE6-BDA9-4F57-9601-98440927B656}" destId="{9A794E34-1A20-46D8-AF4B-26CEF3F1574C}" srcOrd="3" destOrd="0" presId="urn:microsoft.com/office/officeart/2005/8/layout/orgChart1"/>
    <dgm:cxn modelId="{1BC06DA4-8667-42ED-BE8C-0A7BF0194960}" type="presParOf" srcId="{9A794E34-1A20-46D8-AF4B-26CEF3F1574C}" destId="{08D86652-DA22-401A-B863-95D2FEA12203}" srcOrd="0" destOrd="0" presId="urn:microsoft.com/office/officeart/2005/8/layout/orgChart1"/>
    <dgm:cxn modelId="{3CDF0497-1FCB-4A4B-A26D-015C513AC7B7}" type="presParOf" srcId="{08D86652-DA22-401A-B863-95D2FEA12203}" destId="{C7F0462A-E891-4EA8-AE8F-46CDC5E360C5}" srcOrd="0" destOrd="0" presId="urn:microsoft.com/office/officeart/2005/8/layout/orgChart1"/>
    <dgm:cxn modelId="{360BF845-2C92-4BBE-A6DD-4EC038379C75}" type="presParOf" srcId="{08D86652-DA22-401A-B863-95D2FEA12203}" destId="{02776DE2-103E-468A-AECC-0972BBFA5CF9}" srcOrd="1" destOrd="0" presId="urn:microsoft.com/office/officeart/2005/8/layout/orgChart1"/>
    <dgm:cxn modelId="{F1A93E69-1564-4EB8-BB11-2CB8348DD0CD}" type="presParOf" srcId="{9A794E34-1A20-46D8-AF4B-26CEF3F1574C}" destId="{ABF38CCF-EC8D-4D63-A6BB-1A7B273F706E}" srcOrd="1" destOrd="0" presId="urn:microsoft.com/office/officeart/2005/8/layout/orgChart1"/>
    <dgm:cxn modelId="{82A33EBA-E9C2-4AF1-881D-436895E65E87}" type="presParOf" srcId="{9A794E34-1A20-46D8-AF4B-26CEF3F1574C}" destId="{09A7AE4D-1C3B-4964-98B5-CB9EDC9FF861}" srcOrd="2" destOrd="0" presId="urn:microsoft.com/office/officeart/2005/8/layout/orgChart1"/>
    <dgm:cxn modelId="{D31A6E8D-E516-4DEC-9D32-CE43F5298500}" type="presParOf" srcId="{3AE7BDE6-BDA9-4F57-9601-98440927B656}" destId="{833548F5-F99B-4673-9336-AFAF9BB33A3C}" srcOrd="4" destOrd="0" presId="urn:microsoft.com/office/officeart/2005/8/layout/orgChart1"/>
    <dgm:cxn modelId="{37768769-0773-458C-8D20-45C3BCE52265}" type="presParOf" srcId="{3AE7BDE6-BDA9-4F57-9601-98440927B656}" destId="{0262C436-EBF5-4B99-8B30-49C1E9E04E03}" srcOrd="5" destOrd="0" presId="urn:microsoft.com/office/officeart/2005/8/layout/orgChart1"/>
    <dgm:cxn modelId="{5011AFF7-DDBE-4B59-85F7-C2D56EF87C62}" type="presParOf" srcId="{0262C436-EBF5-4B99-8B30-49C1E9E04E03}" destId="{B859F028-E203-4B27-91F9-D7879D9AD4ED}" srcOrd="0" destOrd="0" presId="urn:microsoft.com/office/officeart/2005/8/layout/orgChart1"/>
    <dgm:cxn modelId="{1ECD7551-ABFC-4F8F-8101-3AF6A74551C2}" type="presParOf" srcId="{B859F028-E203-4B27-91F9-D7879D9AD4ED}" destId="{279E284C-7615-42CE-A7F4-C0E14A790DDD}" srcOrd="0" destOrd="0" presId="urn:microsoft.com/office/officeart/2005/8/layout/orgChart1"/>
    <dgm:cxn modelId="{48F1454F-1645-4EAB-AAE5-61FF488C9EB0}" type="presParOf" srcId="{B859F028-E203-4B27-91F9-D7879D9AD4ED}" destId="{84B0C99E-B0BC-4980-B9B5-9B9D22E3608F}" srcOrd="1" destOrd="0" presId="urn:microsoft.com/office/officeart/2005/8/layout/orgChart1"/>
    <dgm:cxn modelId="{56F14FD3-1C34-42E4-B2C9-C2CC632BA000}" type="presParOf" srcId="{0262C436-EBF5-4B99-8B30-49C1E9E04E03}" destId="{B45D1CFD-3840-4CAC-9AAE-1BB27A0DBC32}" srcOrd="1" destOrd="0" presId="urn:microsoft.com/office/officeart/2005/8/layout/orgChart1"/>
    <dgm:cxn modelId="{DFDDDDE6-A41C-44DD-AB7B-4A56832853DC}" type="presParOf" srcId="{0262C436-EBF5-4B99-8B30-49C1E9E04E03}" destId="{5C2E9090-C4E8-4781-A405-2E33EC47621C}" srcOrd="2" destOrd="0" presId="urn:microsoft.com/office/officeart/2005/8/layout/orgChart1"/>
    <dgm:cxn modelId="{BBF2895B-721C-4F5D-9536-8FE6059C8A6D}" type="presParOf" srcId="{D15AEC43-22D4-49BD-BA97-0FEF78A92058}" destId="{C60C0339-2235-45EF-A0F2-F67DAF2F13C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3548F5-F99B-4673-9336-AFAF9BB33A3C}">
      <dsp:nvSpPr>
        <dsp:cNvPr id="0" name=""/>
        <dsp:cNvSpPr/>
      </dsp:nvSpPr>
      <dsp:spPr>
        <a:xfrm>
          <a:off x="1787525" y="366881"/>
          <a:ext cx="1241160" cy="216054"/>
        </a:xfrm>
        <a:custGeom>
          <a:avLst/>
          <a:gdLst/>
          <a:ahLst/>
          <a:cxnLst/>
          <a:rect l="0" t="0" r="0" b="0"/>
          <a:pathLst>
            <a:path>
              <a:moveTo>
                <a:pt x="0" y="0"/>
              </a:moveTo>
              <a:lnTo>
                <a:pt x="0" y="108027"/>
              </a:lnTo>
              <a:lnTo>
                <a:pt x="1241160" y="108027"/>
              </a:lnTo>
              <a:lnTo>
                <a:pt x="1241160" y="2160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DB2C04-DEBC-4808-91AE-FC2999B3AA5A}">
      <dsp:nvSpPr>
        <dsp:cNvPr id="0" name=""/>
        <dsp:cNvSpPr/>
      </dsp:nvSpPr>
      <dsp:spPr>
        <a:xfrm>
          <a:off x="1727154" y="366881"/>
          <a:ext cx="91440" cy="216054"/>
        </a:xfrm>
        <a:custGeom>
          <a:avLst/>
          <a:gdLst/>
          <a:ahLst/>
          <a:cxnLst/>
          <a:rect l="0" t="0" r="0" b="0"/>
          <a:pathLst>
            <a:path>
              <a:moveTo>
                <a:pt x="60370" y="0"/>
              </a:moveTo>
              <a:lnTo>
                <a:pt x="60370" y="108027"/>
              </a:lnTo>
              <a:lnTo>
                <a:pt x="45720" y="108027"/>
              </a:lnTo>
              <a:lnTo>
                <a:pt x="45720" y="2160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6AE90F-3CC7-475C-A868-81D9DE07530D}">
      <dsp:nvSpPr>
        <dsp:cNvPr id="0" name=""/>
        <dsp:cNvSpPr/>
      </dsp:nvSpPr>
      <dsp:spPr>
        <a:xfrm>
          <a:off x="563360" y="366881"/>
          <a:ext cx="1224164" cy="222381"/>
        </a:xfrm>
        <a:custGeom>
          <a:avLst/>
          <a:gdLst/>
          <a:ahLst/>
          <a:cxnLst/>
          <a:rect l="0" t="0" r="0" b="0"/>
          <a:pathLst>
            <a:path>
              <a:moveTo>
                <a:pt x="1224164" y="0"/>
              </a:moveTo>
              <a:lnTo>
                <a:pt x="1224164" y="114354"/>
              </a:lnTo>
              <a:lnTo>
                <a:pt x="0" y="114354"/>
              </a:lnTo>
              <a:lnTo>
                <a:pt x="0" y="2223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ED7326-65B1-41CE-8BE8-86B4A0218749}">
      <dsp:nvSpPr>
        <dsp:cNvPr id="0" name=""/>
        <dsp:cNvSpPr/>
      </dsp:nvSpPr>
      <dsp:spPr>
        <a:xfrm>
          <a:off x="1233988" y="376"/>
          <a:ext cx="1107073" cy="366505"/>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v-SE" sz="1200" b="1" kern="1200" dirty="0">
              <a:solidFill>
                <a:schemeClr val="bg1"/>
              </a:solidFill>
            </a:rPr>
            <a:t>SHEQ </a:t>
          </a:r>
          <a:r>
            <a:rPr lang="sv-SE" sz="1000" b="1" kern="1200" dirty="0">
              <a:solidFill>
                <a:schemeClr val="bg1"/>
              </a:solidFill>
            </a:rPr>
            <a:t>Manager</a:t>
          </a:r>
        </a:p>
      </dsp:txBody>
      <dsp:txXfrm>
        <a:off x="1233988" y="376"/>
        <a:ext cx="1107073" cy="366505"/>
      </dsp:txXfrm>
    </dsp:sp>
    <dsp:sp modelId="{7C7345C6-BA4E-456A-B597-052635084425}">
      <dsp:nvSpPr>
        <dsp:cNvPr id="0" name=""/>
        <dsp:cNvSpPr/>
      </dsp:nvSpPr>
      <dsp:spPr>
        <a:xfrm>
          <a:off x="52669" y="589263"/>
          <a:ext cx="1021381" cy="53870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b="1" kern="1200" dirty="0">
              <a:solidFill>
                <a:schemeClr val="bg1"/>
              </a:solidFill>
            </a:rPr>
            <a:t>Food Quality &amp; Safety Specialist</a:t>
          </a:r>
        </a:p>
      </dsp:txBody>
      <dsp:txXfrm>
        <a:off x="52669" y="589263"/>
        <a:ext cx="1021381" cy="538705"/>
      </dsp:txXfrm>
    </dsp:sp>
    <dsp:sp modelId="{C7F0462A-E891-4EA8-AE8F-46CDC5E360C5}">
      <dsp:nvSpPr>
        <dsp:cNvPr id="0" name=""/>
        <dsp:cNvSpPr/>
      </dsp:nvSpPr>
      <dsp:spPr>
        <a:xfrm>
          <a:off x="1258459" y="582936"/>
          <a:ext cx="1028830" cy="514415"/>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b="1" kern="1200" dirty="0">
              <a:solidFill>
                <a:sysClr val="windowText" lastClr="000000"/>
              </a:solidFill>
            </a:rPr>
            <a:t>Health &amp; Safety Specialist</a:t>
          </a:r>
        </a:p>
      </dsp:txBody>
      <dsp:txXfrm>
        <a:off x="1258459" y="582936"/>
        <a:ext cx="1028830" cy="514415"/>
      </dsp:txXfrm>
    </dsp:sp>
    <dsp:sp modelId="{279E284C-7615-42CE-A7F4-C0E14A790DDD}">
      <dsp:nvSpPr>
        <dsp:cNvPr id="0" name=""/>
        <dsp:cNvSpPr/>
      </dsp:nvSpPr>
      <dsp:spPr>
        <a:xfrm>
          <a:off x="2503344" y="582936"/>
          <a:ext cx="1050682" cy="578737"/>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v-SE" sz="1100" b="1" kern="1200" dirty="0">
              <a:solidFill>
                <a:schemeClr val="bg1"/>
              </a:solidFill>
            </a:rPr>
            <a:t>Environmental and Sustainabilty Specialist</a:t>
          </a:r>
        </a:p>
      </dsp:txBody>
      <dsp:txXfrm>
        <a:off x="2503344" y="582936"/>
        <a:ext cx="1050682" cy="5787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1EB7-E4C0-4315-BAFC-00A9A70C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Mothersdale (JMOT)</dc:creator>
  <cp:keywords/>
  <dc:description/>
  <cp:lastModifiedBy>Jane Mothersdale (JMOT)</cp:lastModifiedBy>
  <cp:revision>2</cp:revision>
  <dcterms:created xsi:type="dcterms:W3CDTF">2021-06-21T16:14:00Z</dcterms:created>
  <dcterms:modified xsi:type="dcterms:W3CDTF">2021-06-21T16:14:00Z</dcterms:modified>
</cp:coreProperties>
</file>